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F757D" w14:textId="397BB8BC" w:rsidR="00A6668C" w:rsidRPr="00604DF8" w:rsidRDefault="006D0750" w:rsidP="006D0750">
      <w:pPr>
        <w:spacing w:after="0"/>
        <w:rPr>
          <w:rFonts w:ascii="Times New Roman" w:hAnsi="Times New Roman" w:cs="Times New Roman"/>
          <w:sz w:val="24"/>
          <w:szCs w:val="24"/>
        </w:rPr>
      </w:pPr>
      <w:r w:rsidRPr="00604DF8">
        <w:rPr>
          <w:rFonts w:ascii="Times New Roman" w:hAnsi="Times New Roman" w:cs="Times New Roman"/>
          <w:sz w:val="24"/>
          <w:szCs w:val="24"/>
        </w:rPr>
        <w:t>Israel Steinmetz</w:t>
      </w:r>
    </w:p>
    <w:p w14:paraId="50827A44" w14:textId="48AD8A28" w:rsidR="006D0750" w:rsidRPr="00604DF8" w:rsidRDefault="006D0750" w:rsidP="006D0750">
      <w:pPr>
        <w:spacing w:after="0"/>
        <w:rPr>
          <w:rFonts w:ascii="Times New Roman" w:hAnsi="Times New Roman" w:cs="Times New Roman"/>
          <w:sz w:val="24"/>
          <w:szCs w:val="24"/>
        </w:rPr>
      </w:pPr>
      <w:r w:rsidRPr="00604DF8">
        <w:rPr>
          <w:rFonts w:ascii="Times New Roman" w:hAnsi="Times New Roman" w:cs="Times New Roman"/>
          <w:sz w:val="24"/>
          <w:szCs w:val="24"/>
        </w:rPr>
        <w:t>Sample Admission Essay</w:t>
      </w:r>
      <w:r w:rsidR="005C6C26">
        <w:rPr>
          <w:rFonts w:ascii="Times New Roman" w:hAnsi="Times New Roman" w:cs="Times New Roman"/>
          <w:sz w:val="24"/>
          <w:szCs w:val="24"/>
        </w:rPr>
        <w:t>- Turabian</w:t>
      </w:r>
      <w:r w:rsidR="000D73E9">
        <w:rPr>
          <w:rFonts w:ascii="Times New Roman" w:hAnsi="Times New Roman" w:cs="Times New Roman"/>
          <w:sz w:val="24"/>
          <w:szCs w:val="24"/>
        </w:rPr>
        <w:t xml:space="preserve"> Style</w:t>
      </w:r>
    </w:p>
    <w:p w14:paraId="16FC814B" w14:textId="683A459E" w:rsidR="006D0750" w:rsidRPr="00604DF8" w:rsidRDefault="006D0750" w:rsidP="006D0750">
      <w:pPr>
        <w:spacing w:after="0"/>
        <w:rPr>
          <w:rFonts w:ascii="Times New Roman" w:hAnsi="Times New Roman" w:cs="Times New Roman"/>
          <w:sz w:val="24"/>
          <w:szCs w:val="24"/>
        </w:rPr>
      </w:pPr>
      <w:r w:rsidRPr="00604DF8">
        <w:rPr>
          <w:rFonts w:ascii="Times New Roman" w:hAnsi="Times New Roman" w:cs="Times New Roman"/>
          <w:sz w:val="24"/>
          <w:szCs w:val="24"/>
        </w:rPr>
        <w:t>The Bible Seminary</w:t>
      </w:r>
    </w:p>
    <w:p w14:paraId="735125B9" w14:textId="77777777" w:rsidR="006D0750" w:rsidRPr="00604DF8" w:rsidRDefault="006D0750" w:rsidP="006D0750">
      <w:pPr>
        <w:spacing w:after="0"/>
        <w:rPr>
          <w:rFonts w:ascii="Times New Roman" w:hAnsi="Times New Roman" w:cs="Times New Roman"/>
          <w:sz w:val="24"/>
          <w:szCs w:val="24"/>
        </w:rPr>
      </w:pPr>
    </w:p>
    <w:p w14:paraId="0FCFADA4" w14:textId="7C4BAAC3" w:rsidR="006D0750" w:rsidRPr="00604DF8" w:rsidRDefault="006D0750" w:rsidP="006D0750">
      <w:pPr>
        <w:spacing w:after="0"/>
        <w:rPr>
          <w:rFonts w:ascii="Times New Roman" w:hAnsi="Times New Roman" w:cs="Times New Roman"/>
          <w:i/>
          <w:iCs/>
          <w:sz w:val="24"/>
          <w:szCs w:val="24"/>
        </w:rPr>
      </w:pPr>
      <w:r w:rsidRPr="00604DF8">
        <w:rPr>
          <w:rFonts w:ascii="Times New Roman" w:hAnsi="Times New Roman" w:cs="Times New Roman"/>
          <w:sz w:val="24"/>
          <w:szCs w:val="24"/>
        </w:rPr>
        <w:t xml:space="preserve">Prompt: </w:t>
      </w:r>
      <w:r w:rsidRPr="00604DF8">
        <w:rPr>
          <w:rFonts w:ascii="Times New Roman" w:hAnsi="Times New Roman" w:cs="Times New Roman"/>
          <w:i/>
          <w:iCs/>
          <w:sz w:val="24"/>
          <w:szCs w:val="24"/>
        </w:rPr>
        <w:t>Write an essay in which you identify one influential Protestant scholar OR one influential Roman Catholic scholar, who thrived during the 20th century. In your essay, provide a brief overview of their most significant contributions to Christian scholarship and explain why you chose them. Your essay should be 500–1000 words in length and cite at least three scholarly sources.</w:t>
      </w:r>
    </w:p>
    <w:p w14:paraId="4B12E1E7" w14:textId="77777777" w:rsidR="006D0750" w:rsidRDefault="006D0750" w:rsidP="006D0750">
      <w:pPr>
        <w:spacing w:after="0"/>
        <w:rPr>
          <w:rFonts w:ascii="Times New Roman" w:hAnsi="Times New Roman" w:cs="Times New Roman"/>
          <w:i/>
          <w:iCs/>
          <w:sz w:val="24"/>
          <w:szCs w:val="24"/>
        </w:rPr>
      </w:pPr>
    </w:p>
    <w:p w14:paraId="48F33D49" w14:textId="2D80964B" w:rsidR="006D0750" w:rsidRDefault="00AE1313" w:rsidP="00AE131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Jacques Ellul </w:t>
      </w:r>
      <w:r w:rsidR="00A31427">
        <w:rPr>
          <w:rFonts w:ascii="Times New Roman" w:hAnsi="Times New Roman" w:cs="Times New Roman"/>
          <w:sz w:val="24"/>
          <w:szCs w:val="24"/>
        </w:rPr>
        <w:t>(1912–1994)</w:t>
      </w:r>
      <w:r w:rsidR="00DC148C">
        <w:rPr>
          <w:rFonts w:ascii="Times New Roman" w:hAnsi="Times New Roman" w:cs="Times New Roman"/>
          <w:sz w:val="24"/>
          <w:szCs w:val="24"/>
        </w:rPr>
        <w:t>,</w:t>
      </w:r>
      <w:r w:rsidR="00A31427">
        <w:rPr>
          <w:rFonts w:ascii="Times New Roman" w:hAnsi="Times New Roman" w:cs="Times New Roman"/>
          <w:sz w:val="24"/>
          <w:szCs w:val="24"/>
        </w:rPr>
        <w:t xml:space="preserve"> </w:t>
      </w:r>
      <w:r>
        <w:rPr>
          <w:rFonts w:ascii="Times New Roman" w:hAnsi="Times New Roman" w:cs="Times New Roman"/>
          <w:sz w:val="24"/>
          <w:szCs w:val="24"/>
        </w:rPr>
        <w:t xml:space="preserve">was a </w:t>
      </w:r>
      <w:r w:rsidR="00604DF8">
        <w:rPr>
          <w:rFonts w:ascii="Times New Roman" w:hAnsi="Times New Roman" w:cs="Times New Roman"/>
          <w:sz w:val="24"/>
          <w:szCs w:val="24"/>
        </w:rPr>
        <w:t xml:space="preserve">Reformed theologian and </w:t>
      </w:r>
      <w:r w:rsidR="001A2925">
        <w:rPr>
          <w:rFonts w:ascii="Times New Roman" w:hAnsi="Times New Roman" w:cs="Times New Roman"/>
          <w:sz w:val="24"/>
          <w:szCs w:val="24"/>
        </w:rPr>
        <w:t>influential sociologist</w:t>
      </w:r>
      <w:r w:rsidR="006A5AF4">
        <w:rPr>
          <w:rFonts w:ascii="Times New Roman" w:hAnsi="Times New Roman" w:cs="Times New Roman"/>
          <w:sz w:val="24"/>
          <w:szCs w:val="24"/>
        </w:rPr>
        <w:t xml:space="preserve"> throughout</w:t>
      </w:r>
      <w:r>
        <w:rPr>
          <w:rFonts w:ascii="Times New Roman" w:hAnsi="Times New Roman" w:cs="Times New Roman"/>
          <w:sz w:val="24"/>
          <w:szCs w:val="24"/>
        </w:rPr>
        <w:t xml:space="preserve"> the second half of the 20</w:t>
      </w:r>
      <w:r w:rsidRPr="00AE1313">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as he engaged the </w:t>
      </w:r>
      <w:r w:rsidR="00C63228">
        <w:rPr>
          <w:rFonts w:ascii="Times New Roman" w:hAnsi="Times New Roman" w:cs="Times New Roman"/>
          <w:sz w:val="24"/>
          <w:szCs w:val="24"/>
        </w:rPr>
        <w:t>intersection</w:t>
      </w:r>
      <w:r>
        <w:rPr>
          <w:rFonts w:ascii="Times New Roman" w:hAnsi="Times New Roman" w:cs="Times New Roman"/>
          <w:sz w:val="24"/>
          <w:szCs w:val="24"/>
        </w:rPr>
        <w:t xml:space="preserve"> </w:t>
      </w:r>
      <w:r w:rsidR="006A5AF4">
        <w:rPr>
          <w:rFonts w:ascii="Times New Roman" w:hAnsi="Times New Roman" w:cs="Times New Roman"/>
          <w:sz w:val="24"/>
          <w:szCs w:val="24"/>
        </w:rPr>
        <w:t>of</w:t>
      </w:r>
      <w:r>
        <w:rPr>
          <w:rFonts w:ascii="Times New Roman" w:hAnsi="Times New Roman" w:cs="Times New Roman"/>
          <w:sz w:val="24"/>
          <w:szCs w:val="24"/>
        </w:rPr>
        <w:t xml:space="preserve"> sociology, theology, and technology. </w:t>
      </w:r>
      <w:r w:rsidR="00C63228">
        <w:rPr>
          <w:rFonts w:ascii="Times New Roman" w:hAnsi="Times New Roman" w:cs="Times New Roman"/>
          <w:sz w:val="24"/>
          <w:szCs w:val="24"/>
        </w:rPr>
        <w:t>B</w:t>
      </w:r>
      <w:r>
        <w:rPr>
          <w:rFonts w:ascii="Times New Roman" w:hAnsi="Times New Roman" w:cs="Times New Roman"/>
          <w:sz w:val="24"/>
          <w:szCs w:val="24"/>
        </w:rPr>
        <w:t>oth a theorist and activist</w:t>
      </w:r>
      <w:r w:rsidR="00C63228">
        <w:rPr>
          <w:rFonts w:ascii="Times New Roman" w:hAnsi="Times New Roman" w:cs="Times New Roman"/>
          <w:sz w:val="24"/>
          <w:szCs w:val="24"/>
        </w:rPr>
        <w:t xml:space="preserve">, Ellul </w:t>
      </w:r>
      <w:r>
        <w:rPr>
          <w:rFonts w:ascii="Times New Roman" w:hAnsi="Times New Roman" w:cs="Times New Roman"/>
          <w:sz w:val="24"/>
          <w:szCs w:val="24"/>
        </w:rPr>
        <w:t xml:space="preserve">formulated and articulated his views against the backdrop of </w:t>
      </w:r>
      <w:r w:rsidR="008F7837">
        <w:rPr>
          <w:rFonts w:ascii="Times New Roman" w:hAnsi="Times New Roman" w:cs="Times New Roman"/>
          <w:sz w:val="24"/>
          <w:szCs w:val="24"/>
        </w:rPr>
        <w:t xml:space="preserve">the global conflicts </w:t>
      </w:r>
      <w:r w:rsidR="006A5AF4">
        <w:rPr>
          <w:rFonts w:ascii="Times New Roman" w:hAnsi="Times New Roman" w:cs="Times New Roman"/>
          <w:sz w:val="24"/>
          <w:szCs w:val="24"/>
        </w:rPr>
        <w:t>of</w:t>
      </w:r>
      <w:r w:rsidR="008F7837">
        <w:rPr>
          <w:rFonts w:ascii="Times New Roman" w:hAnsi="Times New Roman" w:cs="Times New Roman"/>
          <w:sz w:val="24"/>
          <w:szCs w:val="24"/>
        </w:rPr>
        <w:t xml:space="preserve"> the </w:t>
      </w:r>
      <w:r w:rsidR="00C63228">
        <w:rPr>
          <w:rFonts w:ascii="Times New Roman" w:hAnsi="Times New Roman" w:cs="Times New Roman"/>
          <w:sz w:val="24"/>
          <w:szCs w:val="24"/>
        </w:rPr>
        <w:t>century</w:t>
      </w:r>
      <w:r>
        <w:rPr>
          <w:rFonts w:ascii="Times New Roman" w:hAnsi="Times New Roman" w:cs="Times New Roman"/>
          <w:sz w:val="24"/>
          <w:szCs w:val="24"/>
        </w:rPr>
        <w:t xml:space="preserve">. He </w:t>
      </w:r>
      <w:r w:rsidR="008F7837">
        <w:rPr>
          <w:rFonts w:ascii="Times New Roman" w:hAnsi="Times New Roman" w:cs="Times New Roman"/>
          <w:sz w:val="24"/>
          <w:szCs w:val="24"/>
        </w:rPr>
        <w:t>highlight</w:t>
      </w:r>
      <w:r w:rsidR="00C63228">
        <w:rPr>
          <w:rFonts w:ascii="Times New Roman" w:hAnsi="Times New Roman" w:cs="Times New Roman"/>
          <w:sz w:val="24"/>
          <w:szCs w:val="24"/>
        </w:rPr>
        <w:t>ed</w:t>
      </w:r>
      <w:r w:rsidR="00DC5996">
        <w:rPr>
          <w:rFonts w:ascii="Times New Roman" w:hAnsi="Times New Roman" w:cs="Times New Roman"/>
          <w:sz w:val="24"/>
          <w:szCs w:val="24"/>
        </w:rPr>
        <w:t xml:space="preserve"> the dangers of the technological turn in human history in which every field tended toward a system of absolute efficiency, often at the risk of humanity and divinity.  </w:t>
      </w:r>
      <w:r w:rsidR="00C63228">
        <w:rPr>
          <w:rFonts w:ascii="Times New Roman" w:hAnsi="Times New Roman" w:cs="Times New Roman"/>
          <w:sz w:val="24"/>
          <w:szCs w:val="24"/>
        </w:rPr>
        <w:t>Ellul’s</w:t>
      </w:r>
      <w:r w:rsidR="00DC5996">
        <w:rPr>
          <w:rFonts w:ascii="Times New Roman" w:hAnsi="Times New Roman" w:cs="Times New Roman"/>
          <w:sz w:val="24"/>
          <w:szCs w:val="24"/>
        </w:rPr>
        <w:t xml:space="preserve"> work has continuing relevance for our increasingly technological age. As </w:t>
      </w:r>
      <w:r w:rsidR="006A5AF4">
        <w:rPr>
          <w:rFonts w:ascii="Times New Roman" w:hAnsi="Times New Roman" w:cs="Times New Roman"/>
          <w:sz w:val="24"/>
          <w:szCs w:val="24"/>
        </w:rPr>
        <w:t>Christians</w:t>
      </w:r>
      <w:r w:rsidR="00DC5996">
        <w:rPr>
          <w:rFonts w:ascii="Times New Roman" w:hAnsi="Times New Roman" w:cs="Times New Roman"/>
          <w:sz w:val="24"/>
          <w:szCs w:val="24"/>
        </w:rPr>
        <w:t xml:space="preserve"> face the emergence of </w:t>
      </w:r>
      <w:r w:rsidR="002D27AF">
        <w:rPr>
          <w:rFonts w:ascii="Times New Roman" w:hAnsi="Times New Roman" w:cs="Times New Roman"/>
          <w:sz w:val="24"/>
          <w:szCs w:val="24"/>
        </w:rPr>
        <w:t xml:space="preserve">advanced </w:t>
      </w:r>
      <w:r w:rsidR="00C63228">
        <w:rPr>
          <w:rFonts w:ascii="Times New Roman" w:hAnsi="Times New Roman" w:cs="Times New Roman"/>
          <w:sz w:val="24"/>
          <w:szCs w:val="24"/>
        </w:rPr>
        <w:t>technologies,</w:t>
      </w:r>
      <w:r w:rsidR="00DC5996">
        <w:rPr>
          <w:rFonts w:ascii="Times New Roman" w:hAnsi="Times New Roman" w:cs="Times New Roman"/>
          <w:sz w:val="24"/>
          <w:szCs w:val="24"/>
        </w:rPr>
        <w:t xml:space="preserve"> we should dialogue constructively with </w:t>
      </w:r>
      <w:r w:rsidR="00C63228">
        <w:rPr>
          <w:rFonts w:ascii="Times New Roman" w:hAnsi="Times New Roman" w:cs="Times New Roman"/>
          <w:sz w:val="24"/>
          <w:szCs w:val="24"/>
        </w:rPr>
        <w:t>his</w:t>
      </w:r>
      <w:r w:rsidR="00DC5996">
        <w:rPr>
          <w:rFonts w:ascii="Times New Roman" w:hAnsi="Times New Roman" w:cs="Times New Roman"/>
          <w:sz w:val="24"/>
          <w:szCs w:val="24"/>
        </w:rPr>
        <w:t xml:space="preserve"> work</w:t>
      </w:r>
      <w:r w:rsidR="00DC148C">
        <w:rPr>
          <w:rFonts w:ascii="Times New Roman" w:hAnsi="Times New Roman" w:cs="Times New Roman"/>
          <w:sz w:val="24"/>
          <w:szCs w:val="24"/>
        </w:rPr>
        <w:t xml:space="preserve"> as a warning against the</w:t>
      </w:r>
      <w:r w:rsidR="002D27AF">
        <w:rPr>
          <w:rFonts w:ascii="Times New Roman" w:hAnsi="Times New Roman" w:cs="Times New Roman"/>
          <w:sz w:val="24"/>
          <w:szCs w:val="24"/>
        </w:rPr>
        <w:t xml:space="preserve"> </w:t>
      </w:r>
      <w:r w:rsidR="00C63228">
        <w:rPr>
          <w:rFonts w:ascii="Times New Roman" w:hAnsi="Times New Roman" w:cs="Times New Roman"/>
          <w:sz w:val="24"/>
          <w:szCs w:val="24"/>
        </w:rPr>
        <w:t>dangers</w:t>
      </w:r>
      <w:r w:rsidR="00DC148C">
        <w:rPr>
          <w:rFonts w:ascii="Times New Roman" w:hAnsi="Times New Roman" w:cs="Times New Roman"/>
          <w:sz w:val="24"/>
          <w:szCs w:val="24"/>
        </w:rPr>
        <w:t xml:space="preserve"> of</w:t>
      </w:r>
      <w:r w:rsidR="002D27AF">
        <w:rPr>
          <w:rFonts w:ascii="Times New Roman" w:hAnsi="Times New Roman" w:cs="Times New Roman"/>
          <w:sz w:val="24"/>
          <w:szCs w:val="24"/>
        </w:rPr>
        <w:t xml:space="preserve"> indiscriminate</w:t>
      </w:r>
      <w:r w:rsidR="00DC148C">
        <w:rPr>
          <w:rFonts w:ascii="Times New Roman" w:hAnsi="Times New Roman" w:cs="Times New Roman"/>
          <w:sz w:val="24"/>
          <w:szCs w:val="24"/>
        </w:rPr>
        <w:t xml:space="preserve"> technological advance</w:t>
      </w:r>
      <w:r w:rsidR="006A5AF4">
        <w:rPr>
          <w:rFonts w:ascii="Times New Roman" w:hAnsi="Times New Roman" w:cs="Times New Roman"/>
          <w:sz w:val="24"/>
          <w:szCs w:val="24"/>
        </w:rPr>
        <w:t>ments</w:t>
      </w:r>
      <w:r w:rsidR="00DC5996">
        <w:rPr>
          <w:rFonts w:ascii="Times New Roman" w:hAnsi="Times New Roman" w:cs="Times New Roman"/>
          <w:sz w:val="24"/>
          <w:szCs w:val="24"/>
        </w:rPr>
        <w:t>.</w:t>
      </w:r>
    </w:p>
    <w:p w14:paraId="3700F66D" w14:textId="3A882E0C" w:rsidR="00DC148C" w:rsidRDefault="00DC5996" w:rsidP="00AE1313">
      <w:pPr>
        <w:spacing w:line="480" w:lineRule="auto"/>
        <w:ind w:firstLine="720"/>
        <w:rPr>
          <w:rFonts w:ascii="Times New Roman" w:hAnsi="Times New Roman" w:cs="Times New Roman"/>
          <w:sz w:val="24"/>
          <w:szCs w:val="24"/>
        </w:rPr>
      </w:pPr>
      <w:r>
        <w:rPr>
          <w:rFonts w:ascii="Times New Roman" w:hAnsi="Times New Roman" w:cs="Times New Roman"/>
          <w:sz w:val="24"/>
          <w:szCs w:val="24"/>
        </w:rPr>
        <w:t>Ellul was born in 1912</w:t>
      </w:r>
      <w:r w:rsidR="00C63228">
        <w:rPr>
          <w:rFonts w:ascii="Times New Roman" w:hAnsi="Times New Roman" w:cs="Times New Roman"/>
          <w:sz w:val="24"/>
          <w:szCs w:val="24"/>
        </w:rPr>
        <w:t xml:space="preserve"> and </w:t>
      </w:r>
      <w:r w:rsidR="00DC148C">
        <w:rPr>
          <w:rFonts w:ascii="Times New Roman" w:hAnsi="Times New Roman" w:cs="Times New Roman"/>
          <w:sz w:val="24"/>
          <w:szCs w:val="24"/>
        </w:rPr>
        <w:t>educated in Bordeaux, France, earning several degrees including a doctorate in law.</w:t>
      </w:r>
      <w:r w:rsidR="00FF32D6">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6A5AF4">
        <w:rPr>
          <w:rFonts w:ascii="Times New Roman" w:hAnsi="Times New Roman" w:cs="Times New Roman"/>
          <w:sz w:val="24"/>
          <w:szCs w:val="24"/>
        </w:rPr>
        <w:t>He</w:t>
      </w:r>
      <w:r w:rsidR="00620C45">
        <w:rPr>
          <w:rFonts w:ascii="Times New Roman" w:hAnsi="Times New Roman" w:cs="Times New Roman"/>
          <w:sz w:val="24"/>
          <w:szCs w:val="24"/>
        </w:rPr>
        <w:t xml:space="preserve"> initially accepted Marxism before converting to Christianity.</w:t>
      </w:r>
      <w:r w:rsidR="00620C45">
        <w:rPr>
          <w:rStyle w:val="FootnoteReference"/>
          <w:rFonts w:ascii="Times New Roman" w:hAnsi="Times New Roman" w:cs="Times New Roman"/>
          <w:sz w:val="24"/>
          <w:szCs w:val="24"/>
        </w:rPr>
        <w:footnoteReference w:id="2"/>
      </w:r>
      <w:r w:rsidR="00620C45">
        <w:rPr>
          <w:rFonts w:ascii="Times New Roman" w:hAnsi="Times New Roman" w:cs="Times New Roman"/>
          <w:sz w:val="24"/>
          <w:szCs w:val="24"/>
        </w:rPr>
        <w:t xml:space="preserve"> Prior to serving as professor at the University of Bordeaux, Ellul </w:t>
      </w:r>
      <w:r w:rsidR="00C63228">
        <w:rPr>
          <w:rFonts w:ascii="Times New Roman" w:hAnsi="Times New Roman" w:cs="Times New Roman"/>
          <w:sz w:val="24"/>
          <w:szCs w:val="24"/>
        </w:rPr>
        <w:t>was</w:t>
      </w:r>
      <w:r w:rsidR="00620C45">
        <w:rPr>
          <w:rFonts w:ascii="Times New Roman" w:hAnsi="Times New Roman" w:cs="Times New Roman"/>
          <w:sz w:val="24"/>
          <w:szCs w:val="24"/>
        </w:rPr>
        <w:t xml:space="preserve"> removed from the Strasbourg faculty because he opposed the pro-Nazi</w:t>
      </w:r>
      <w:r w:rsidR="001A2925">
        <w:rPr>
          <w:rFonts w:ascii="Times New Roman" w:hAnsi="Times New Roman" w:cs="Times New Roman"/>
          <w:sz w:val="24"/>
          <w:szCs w:val="24"/>
        </w:rPr>
        <w:t xml:space="preserve">, </w:t>
      </w:r>
      <w:r w:rsidR="00620C45">
        <w:rPr>
          <w:rFonts w:ascii="Times New Roman" w:hAnsi="Times New Roman" w:cs="Times New Roman"/>
          <w:sz w:val="24"/>
          <w:szCs w:val="24"/>
        </w:rPr>
        <w:t xml:space="preserve">Vichy </w:t>
      </w:r>
      <w:r w:rsidR="001A2925">
        <w:rPr>
          <w:rFonts w:ascii="Times New Roman" w:hAnsi="Times New Roman" w:cs="Times New Roman"/>
          <w:sz w:val="24"/>
          <w:szCs w:val="24"/>
        </w:rPr>
        <w:t xml:space="preserve">French </w:t>
      </w:r>
      <w:r w:rsidR="00620C45">
        <w:rPr>
          <w:rFonts w:ascii="Times New Roman" w:hAnsi="Times New Roman" w:cs="Times New Roman"/>
          <w:sz w:val="24"/>
          <w:szCs w:val="24"/>
        </w:rPr>
        <w:t>government.</w:t>
      </w:r>
      <w:r w:rsidR="00620C45">
        <w:rPr>
          <w:rStyle w:val="FootnoteReference"/>
          <w:rFonts w:ascii="Times New Roman" w:hAnsi="Times New Roman" w:cs="Times New Roman"/>
          <w:sz w:val="24"/>
          <w:szCs w:val="24"/>
        </w:rPr>
        <w:footnoteReference w:id="3"/>
      </w:r>
      <w:r w:rsidR="00620C45">
        <w:rPr>
          <w:rFonts w:ascii="Times New Roman" w:hAnsi="Times New Roman" w:cs="Times New Roman"/>
          <w:sz w:val="24"/>
          <w:szCs w:val="24"/>
        </w:rPr>
        <w:t xml:space="preserve"> Over nearly four decades</w:t>
      </w:r>
      <w:r w:rsidR="001A2925">
        <w:rPr>
          <w:rFonts w:ascii="Times New Roman" w:hAnsi="Times New Roman" w:cs="Times New Roman"/>
          <w:sz w:val="24"/>
          <w:szCs w:val="24"/>
        </w:rPr>
        <w:t xml:space="preserve"> of</w:t>
      </w:r>
      <w:r w:rsidR="00620C45">
        <w:rPr>
          <w:rFonts w:ascii="Times New Roman" w:hAnsi="Times New Roman" w:cs="Times New Roman"/>
          <w:sz w:val="24"/>
          <w:szCs w:val="24"/>
        </w:rPr>
        <w:t xml:space="preserve"> teaching history and sociology at Bordeaux</w:t>
      </w:r>
      <w:r w:rsidR="007B39C7">
        <w:rPr>
          <w:rFonts w:ascii="Times New Roman" w:hAnsi="Times New Roman" w:cs="Times New Roman"/>
          <w:sz w:val="24"/>
          <w:szCs w:val="24"/>
        </w:rPr>
        <w:t xml:space="preserve"> (1944–1980), Ellul left his mark on the fields of sociology, theology</w:t>
      </w:r>
      <w:r w:rsidR="00C63228">
        <w:rPr>
          <w:rFonts w:ascii="Times New Roman" w:hAnsi="Times New Roman" w:cs="Times New Roman"/>
          <w:sz w:val="24"/>
          <w:szCs w:val="24"/>
        </w:rPr>
        <w:t>, and technology. He was particularly concerned</w:t>
      </w:r>
      <w:r w:rsidR="007B39C7">
        <w:rPr>
          <w:rFonts w:ascii="Times New Roman" w:hAnsi="Times New Roman" w:cs="Times New Roman"/>
          <w:sz w:val="24"/>
          <w:szCs w:val="24"/>
        </w:rPr>
        <w:t xml:space="preserve"> with emerging </w:t>
      </w:r>
      <w:r w:rsidR="007B39C7">
        <w:rPr>
          <w:rFonts w:ascii="Times New Roman" w:hAnsi="Times New Roman" w:cs="Times New Roman"/>
          <w:sz w:val="24"/>
          <w:szCs w:val="24"/>
        </w:rPr>
        <w:lastRenderedPageBreak/>
        <w:t xml:space="preserve">technology and the increasing industrialization of every realm of life. In addition to his early </w:t>
      </w:r>
      <w:r w:rsidR="00DC148C">
        <w:rPr>
          <w:rFonts w:ascii="Times New Roman" w:hAnsi="Times New Roman" w:cs="Times New Roman"/>
          <w:sz w:val="24"/>
          <w:szCs w:val="24"/>
        </w:rPr>
        <w:t>interest in the</w:t>
      </w:r>
      <w:r w:rsidR="007B39C7">
        <w:rPr>
          <w:rFonts w:ascii="Times New Roman" w:hAnsi="Times New Roman" w:cs="Times New Roman"/>
          <w:sz w:val="24"/>
          <w:szCs w:val="24"/>
        </w:rPr>
        <w:t xml:space="preserve"> economist Karl Marx, Ellul was </w:t>
      </w:r>
      <w:r w:rsidR="00C63228">
        <w:rPr>
          <w:rFonts w:ascii="Times New Roman" w:hAnsi="Times New Roman" w:cs="Times New Roman"/>
          <w:sz w:val="24"/>
          <w:szCs w:val="24"/>
        </w:rPr>
        <w:t>strongly</w:t>
      </w:r>
      <w:r w:rsidR="00DC148C">
        <w:rPr>
          <w:rFonts w:ascii="Times New Roman" w:hAnsi="Times New Roman" w:cs="Times New Roman"/>
          <w:sz w:val="24"/>
          <w:szCs w:val="24"/>
        </w:rPr>
        <w:t xml:space="preserve"> </w:t>
      </w:r>
      <w:r w:rsidR="007B39C7">
        <w:rPr>
          <w:rFonts w:ascii="Times New Roman" w:hAnsi="Times New Roman" w:cs="Times New Roman"/>
          <w:sz w:val="24"/>
          <w:szCs w:val="24"/>
        </w:rPr>
        <w:t>influenced by the philosopher S</w:t>
      </w:r>
      <w:r w:rsidR="00012B33">
        <w:rPr>
          <w:rFonts w:ascii="Times New Roman" w:hAnsi="Times New Roman" w:cs="Times New Roman"/>
          <w:sz w:val="24"/>
          <w:szCs w:val="24"/>
        </w:rPr>
        <w:t>ø</w:t>
      </w:r>
      <w:r w:rsidR="007B39C7">
        <w:rPr>
          <w:rFonts w:ascii="Times New Roman" w:hAnsi="Times New Roman" w:cs="Times New Roman"/>
          <w:sz w:val="24"/>
          <w:szCs w:val="24"/>
        </w:rPr>
        <w:t>ren Kierkegaard and theologian Karl Barth.</w:t>
      </w:r>
      <w:r w:rsidR="008F7837">
        <w:rPr>
          <w:rStyle w:val="FootnoteReference"/>
          <w:rFonts w:ascii="Times New Roman" w:hAnsi="Times New Roman" w:cs="Times New Roman"/>
          <w:sz w:val="24"/>
          <w:szCs w:val="24"/>
        </w:rPr>
        <w:footnoteReference w:id="4"/>
      </w:r>
      <w:r w:rsidR="007B39C7">
        <w:rPr>
          <w:rFonts w:ascii="Times New Roman" w:hAnsi="Times New Roman" w:cs="Times New Roman"/>
          <w:sz w:val="24"/>
          <w:szCs w:val="24"/>
        </w:rPr>
        <w:t xml:space="preserve"> </w:t>
      </w:r>
    </w:p>
    <w:p w14:paraId="2E352178" w14:textId="37C73A34" w:rsidR="008F7837" w:rsidRDefault="007B39C7" w:rsidP="00AE131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Ellul’s </w:t>
      </w:r>
      <w:r w:rsidR="00604DF8">
        <w:rPr>
          <w:rFonts w:ascii="Times New Roman" w:hAnsi="Times New Roman" w:cs="Times New Roman"/>
          <w:sz w:val="24"/>
          <w:szCs w:val="24"/>
        </w:rPr>
        <w:t>historical context</w:t>
      </w:r>
      <w:r>
        <w:rPr>
          <w:rFonts w:ascii="Times New Roman" w:hAnsi="Times New Roman" w:cs="Times New Roman"/>
          <w:sz w:val="24"/>
          <w:szCs w:val="24"/>
        </w:rPr>
        <w:t xml:space="preserve"> is important for understanding his</w:t>
      </w:r>
      <w:r w:rsidR="00DC148C">
        <w:rPr>
          <w:rFonts w:ascii="Times New Roman" w:hAnsi="Times New Roman" w:cs="Times New Roman"/>
          <w:sz w:val="24"/>
          <w:szCs w:val="24"/>
        </w:rPr>
        <w:t xml:space="preserve"> unique</w:t>
      </w:r>
      <w:r>
        <w:rPr>
          <w:rFonts w:ascii="Times New Roman" w:hAnsi="Times New Roman" w:cs="Times New Roman"/>
          <w:sz w:val="24"/>
          <w:szCs w:val="24"/>
        </w:rPr>
        <w:t xml:space="preserve"> perspective and contribution. He was an academic</w:t>
      </w:r>
      <w:r w:rsidR="00AC2B3F">
        <w:rPr>
          <w:rFonts w:ascii="Times New Roman" w:hAnsi="Times New Roman" w:cs="Times New Roman"/>
          <w:sz w:val="24"/>
          <w:szCs w:val="24"/>
        </w:rPr>
        <w:t xml:space="preserve"> and author</w:t>
      </w:r>
      <w:r>
        <w:rPr>
          <w:rFonts w:ascii="Times New Roman" w:hAnsi="Times New Roman" w:cs="Times New Roman"/>
          <w:sz w:val="24"/>
          <w:szCs w:val="24"/>
        </w:rPr>
        <w:t xml:space="preserve"> during World War II and the Cold War. For Ellul, theology and sociology were conducted in the face of increasingly powerful political and technological forces threatening the utter destruction of humanity.</w:t>
      </w:r>
      <w:r w:rsidR="008F7837">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008F7837">
        <w:rPr>
          <w:rFonts w:ascii="Times New Roman" w:hAnsi="Times New Roman" w:cs="Times New Roman"/>
          <w:sz w:val="24"/>
          <w:szCs w:val="24"/>
        </w:rPr>
        <w:t>Ellul was a prolific writer</w:t>
      </w:r>
      <w:r w:rsidR="004C42F5">
        <w:rPr>
          <w:rFonts w:ascii="Times New Roman" w:hAnsi="Times New Roman" w:cs="Times New Roman"/>
          <w:sz w:val="24"/>
          <w:szCs w:val="24"/>
        </w:rPr>
        <w:t xml:space="preserve">, with influential publications from the 1960s to 1990s including </w:t>
      </w:r>
      <w:r w:rsidR="004C42F5" w:rsidRPr="004C42F5">
        <w:rPr>
          <w:rFonts w:ascii="Times New Roman" w:hAnsi="Times New Roman" w:cs="Times New Roman"/>
          <w:i/>
          <w:iCs/>
          <w:sz w:val="24"/>
          <w:szCs w:val="24"/>
        </w:rPr>
        <w:t>The Technological Society, The Politics of God and the Politics of Man, The Ethics of Freedom,</w:t>
      </w:r>
      <w:r w:rsidR="004C42F5" w:rsidRPr="004C42F5">
        <w:rPr>
          <w:rStyle w:val="FootnoteReference"/>
          <w:rFonts w:ascii="Times New Roman" w:hAnsi="Times New Roman" w:cs="Times New Roman"/>
          <w:sz w:val="24"/>
          <w:szCs w:val="24"/>
        </w:rPr>
        <w:footnoteReference w:id="6"/>
      </w:r>
      <w:r w:rsidR="004C42F5" w:rsidRPr="004C42F5">
        <w:rPr>
          <w:rFonts w:ascii="Times New Roman" w:hAnsi="Times New Roman" w:cs="Times New Roman"/>
          <w:i/>
          <w:iCs/>
          <w:sz w:val="24"/>
          <w:szCs w:val="24"/>
        </w:rPr>
        <w:t xml:space="preserve"> The Presence of the Kingdom, </w:t>
      </w:r>
      <w:r w:rsidR="004C42F5" w:rsidRPr="004C42F5">
        <w:rPr>
          <w:rFonts w:ascii="Times New Roman" w:hAnsi="Times New Roman" w:cs="Times New Roman"/>
          <w:sz w:val="24"/>
          <w:szCs w:val="24"/>
        </w:rPr>
        <w:t>and</w:t>
      </w:r>
      <w:r w:rsidR="004C42F5" w:rsidRPr="004C42F5">
        <w:rPr>
          <w:rFonts w:ascii="Times New Roman" w:hAnsi="Times New Roman" w:cs="Times New Roman"/>
          <w:i/>
          <w:iCs/>
          <w:sz w:val="24"/>
          <w:szCs w:val="24"/>
        </w:rPr>
        <w:t xml:space="preserve"> The Subversion of Christianity</w:t>
      </w:r>
      <w:r w:rsidR="004C42F5">
        <w:rPr>
          <w:rFonts w:ascii="Times New Roman" w:hAnsi="Times New Roman" w:cs="Times New Roman"/>
          <w:sz w:val="24"/>
          <w:szCs w:val="24"/>
        </w:rPr>
        <w:t>.</w:t>
      </w:r>
      <w:r w:rsidR="004C42F5">
        <w:rPr>
          <w:rStyle w:val="FootnoteReference"/>
          <w:rFonts w:ascii="Times New Roman" w:hAnsi="Times New Roman" w:cs="Times New Roman"/>
          <w:sz w:val="24"/>
          <w:szCs w:val="24"/>
        </w:rPr>
        <w:footnoteReference w:id="7"/>
      </w:r>
      <w:r w:rsidR="004C42F5">
        <w:rPr>
          <w:rFonts w:ascii="Times New Roman" w:hAnsi="Times New Roman" w:cs="Times New Roman"/>
          <w:sz w:val="24"/>
          <w:szCs w:val="24"/>
        </w:rPr>
        <w:t xml:space="preserve"> </w:t>
      </w:r>
      <w:r w:rsidR="00395439">
        <w:rPr>
          <w:rFonts w:ascii="Times New Roman" w:hAnsi="Times New Roman" w:cs="Times New Roman"/>
          <w:sz w:val="24"/>
          <w:szCs w:val="24"/>
        </w:rPr>
        <w:t>Okholm summarizes Ellul’s theological method:</w:t>
      </w:r>
    </w:p>
    <w:p w14:paraId="6EB942AE" w14:textId="77777777" w:rsidR="006A5AF4" w:rsidRDefault="00395439" w:rsidP="00395439">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In dialectical fashion, Ellul’s lifelong project combined rigorous sociological analysis of the modern world with a Christian response fashioned from biblical revelation. The two must be held together for confrontation and mutual criticism: the former keeps theology relevant and concrete; the latter keeps social science from becoming reductionistic</w:t>
      </w:r>
      <w:r w:rsidR="00DC148C">
        <w:rPr>
          <w:rFonts w:ascii="Times New Roman" w:hAnsi="Times New Roman" w:cs="Times New Roman"/>
          <w:sz w:val="24"/>
          <w:szCs w:val="24"/>
        </w:rPr>
        <w:t>…</w:t>
      </w:r>
    </w:p>
    <w:p w14:paraId="353F9DF4" w14:textId="57E7B28A" w:rsidR="00395439" w:rsidRDefault="00DC148C" w:rsidP="00395439">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Understanding Ellul requires observing this dialectical nature of reality, epistemology, and even biblical revelation. Even Ellul’s books must be read dialectically—one an answer to the other.</w:t>
      </w:r>
      <w:r w:rsidR="00395439">
        <w:rPr>
          <w:rStyle w:val="FootnoteReference"/>
          <w:rFonts w:ascii="Times New Roman" w:hAnsi="Times New Roman" w:cs="Times New Roman"/>
          <w:sz w:val="24"/>
          <w:szCs w:val="24"/>
        </w:rPr>
        <w:footnoteReference w:id="8"/>
      </w:r>
    </w:p>
    <w:p w14:paraId="08B0F5FF" w14:textId="77083124" w:rsidR="007F71E4" w:rsidRDefault="00395439" w:rsidP="00AC2B3F">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result of Ellul’s </w:t>
      </w:r>
      <w:r w:rsidR="00DC148C">
        <w:rPr>
          <w:rFonts w:ascii="Times New Roman" w:hAnsi="Times New Roman" w:cs="Times New Roman"/>
          <w:sz w:val="24"/>
          <w:szCs w:val="24"/>
        </w:rPr>
        <w:t xml:space="preserve">dialectical </w:t>
      </w:r>
      <w:r>
        <w:rPr>
          <w:rFonts w:ascii="Times New Roman" w:hAnsi="Times New Roman" w:cs="Times New Roman"/>
          <w:sz w:val="24"/>
          <w:szCs w:val="24"/>
        </w:rPr>
        <w:t xml:space="preserve">methodology was a deeply pessimistic view of the role of </w:t>
      </w:r>
      <w:r w:rsidR="006A5AF4">
        <w:rPr>
          <w:rFonts w:ascii="Times New Roman" w:hAnsi="Times New Roman" w:cs="Times New Roman"/>
          <w:sz w:val="24"/>
          <w:szCs w:val="24"/>
        </w:rPr>
        <w:t xml:space="preserve">emerging </w:t>
      </w:r>
      <w:r>
        <w:rPr>
          <w:rFonts w:ascii="Times New Roman" w:hAnsi="Times New Roman" w:cs="Times New Roman"/>
          <w:sz w:val="24"/>
          <w:szCs w:val="24"/>
        </w:rPr>
        <w:t>technology in relation to humanity and human relation</w:t>
      </w:r>
      <w:r w:rsidR="00DC148C">
        <w:rPr>
          <w:rFonts w:ascii="Times New Roman" w:hAnsi="Times New Roman" w:cs="Times New Roman"/>
          <w:sz w:val="24"/>
          <w:szCs w:val="24"/>
        </w:rPr>
        <w:t>s</w:t>
      </w:r>
      <w:r>
        <w:rPr>
          <w:rFonts w:ascii="Times New Roman" w:hAnsi="Times New Roman" w:cs="Times New Roman"/>
          <w:sz w:val="24"/>
          <w:szCs w:val="24"/>
        </w:rPr>
        <w:t xml:space="preserve"> with God. </w:t>
      </w:r>
      <w:r w:rsidR="007F71E4">
        <w:rPr>
          <w:rFonts w:ascii="Times New Roman" w:hAnsi="Times New Roman" w:cs="Times New Roman"/>
          <w:sz w:val="24"/>
          <w:szCs w:val="24"/>
        </w:rPr>
        <w:t>Lewin states that, “More than any other theologian, Ellul</w:t>
      </w:r>
      <w:r w:rsidR="006A5AF4">
        <w:rPr>
          <w:rFonts w:ascii="Times New Roman" w:hAnsi="Times New Roman" w:cs="Times New Roman"/>
          <w:sz w:val="24"/>
          <w:szCs w:val="24"/>
        </w:rPr>
        <w:t>…</w:t>
      </w:r>
      <w:r w:rsidR="007F71E4">
        <w:rPr>
          <w:rFonts w:ascii="Times New Roman" w:hAnsi="Times New Roman" w:cs="Times New Roman"/>
          <w:sz w:val="24"/>
          <w:szCs w:val="24"/>
        </w:rPr>
        <w:t>ha</w:t>
      </w:r>
      <w:r w:rsidR="00AC2B3F">
        <w:rPr>
          <w:rFonts w:ascii="Times New Roman" w:hAnsi="Times New Roman" w:cs="Times New Roman"/>
          <w:sz w:val="24"/>
          <w:szCs w:val="24"/>
        </w:rPr>
        <w:t>s</w:t>
      </w:r>
      <w:r w:rsidR="007F71E4">
        <w:rPr>
          <w:rFonts w:ascii="Times New Roman" w:hAnsi="Times New Roman" w:cs="Times New Roman"/>
          <w:sz w:val="24"/>
          <w:szCs w:val="24"/>
        </w:rPr>
        <w:t xml:space="preserve"> come to typify the pessimistic characteristic of the modern age.”</w:t>
      </w:r>
      <w:r w:rsidR="007F71E4">
        <w:rPr>
          <w:rStyle w:val="FootnoteReference"/>
          <w:rFonts w:ascii="Times New Roman" w:hAnsi="Times New Roman" w:cs="Times New Roman"/>
          <w:sz w:val="24"/>
          <w:szCs w:val="24"/>
        </w:rPr>
        <w:footnoteReference w:id="9"/>
      </w:r>
      <w:r w:rsidR="007F71E4">
        <w:rPr>
          <w:rFonts w:ascii="Times New Roman" w:hAnsi="Times New Roman" w:cs="Times New Roman"/>
          <w:sz w:val="24"/>
          <w:szCs w:val="24"/>
        </w:rPr>
        <w:t xml:space="preserve"> </w:t>
      </w:r>
      <w:r w:rsidR="006A5AF4">
        <w:rPr>
          <w:rFonts w:ascii="Times New Roman" w:hAnsi="Times New Roman" w:cs="Times New Roman"/>
          <w:sz w:val="24"/>
          <w:szCs w:val="24"/>
        </w:rPr>
        <w:t>H</w:t>
      </w:r>
      <w:r w:rsidR="0034094F">
        <w:rPr>
          <w:rFonts w:ascii="Times New Roman" w:hAnsi="Times New Roman" w:cs="Times New Roman"/>
          <w:sz w:val="24"/>
          <w:szCs w:val="24"/>
        </w:rPr>
        <w:t>is pessimism was expressed as he</w:t>
      </w:r>
      <w:r w:rsidR="006A5AF4">
        <w:rPr>
          <w:rFonts w:ascii="Times New Roman" w:hAnsi="Times New Roman" w:cs="Times New Roman"/>
          <w:sz w:val="24"/>
          <w:szCs w:val="24"/>
        </w:rPr>
        <w:t xml:space="preserve"> </w:t>
      </w:r>
      <w:r w:rsidR="002D27AF">
        <w:rPr>
          <w:rFonts w:ascii="Times New Roman" w:hAnsi="Times New Roman" w:cs="Times New Roman"/>
          <w:sz w:val="24"/>
          <w:szCs w:val="24"/>
        </w:rPr>
        <w:t xml:space="preserve">“challenged optimistic presuppositions about </w:t>
      </w:r>
      <w:r w:rsidR="002D27AF">
        <w:rPr>
          <w:rFonts w:ascii="Times New Roman" w:hAnsi="Times New Roman" w:cs="Times New Roman"/>
          <w:sz w:val="24"/>
          <w:szCs w:val="24"/>
        </w:rPr>
        <w:lastRenderedPageBreak/>
        <w:t>scientific progress and developing secularization.”</w:t>
      </w:r>
      <w:r w:rsidR="002D27AF">
        <w:rPr>
          <w:rStyle w:val="FootnoteReference"/>
          <w:rFonts w:ascii="Times New Roman" w:hAnsi="Times New Roman" w:cs="Times New Roman"/>
          <w:sz w:val="24"/>
          <w:szCs w:val="24"/>
        </w:rPr>
        <w:footnoteReference w:id="10"/>
      </w:r>
      <w:r w:rsidR="002D27AF">
        <w:rPr>
          <w:rFonts w:ascii="Times New Roman" w:hAnsi="Times New Roman" w:cs="Times New Roman"/>
          <w:sz w:val="24"/>
          <w:szCs w:val="24"/>
        </w:rPr>
        <w:t xml:space="preserve"> </w:t>
      </w:r>
      <w:r w:rsidR="006A5AF4">
        <w:rPr>
          <w:rFonts w:ascii="Times New Roman" w:hAnsi="Times New Roman" w:cs="Times New Roman"/>
          <w:sz w:val="24"/>
          <w:szCs w:val="24"/>
        </w:rPr>
        <w:t>Thi</w:t>
      </w:r>
      <w:r w:rsidR="002D27AF">
        <w:rPr>
          <w:rFonts w:ascii="Times New Roman" w:hAnsi="Times New Roman" w:cs="Times New Roman"/>
          <w:sz w:val="24"/>
          <w:szCs w:val="24"/>
        </w:rPr>
        <w:t>s</w:t>
      </w:r>
      <w:r>
        <w:rPr>
          <w:rFonts w:ascii="Times New Roman" w:hAnsi="Times New Roman" w:cs="Times New Roman"/>
          <w:sz w:val="24"/>
          <w:szCs w:val="24"/>
        </w:rPr>
        <w:t xml:space="preserve"> pessimism contrasted sharply with contemporary thinkers such as Teilhard de Chardin, who saw technology as an emerging good.</w:t>
      </w:r>
      <w:r>
        <w:rPr>
          <w:rStyle w:val="FootnoteReference"/>
          <w:rFonts w:ascii="Times New Roman" w:hAnsi="Times New Roman" w:cs="Times New Roman"/>
          <w:sz w:val="24"/>
          <w:szCs w:val="24"/>
        </w:rPr>
        <w:footnoteReference w:id="11"/>
      </w:r>
      <w:r w:rsidR="007F71E4">
        <w:rPr>
          <w:rFonts w:ascii="Times New Roman" w:hAnsi="Times New Roman" w:cs="Times New Roman"/>
          <w:sz w:val="24"/>
          <w:szCs w:val="24"/>
        </w:rPr>
        <w:t xml:space="preserve"> Chardin linked technological advancements to human progress and </w:t>
      </w:r>
      <w:r w:rsidR="002D27AF">
        <w:rPr>
          <w:rFonts w:ascii="Times New Roman" w:hAnsi="Times New Roman" w:cs="Times New Roman"/>
          <w:sz w:val="24"/>
          <w:szCs w:val="24"/>
        </w:rPr>
        <w:t>believed</w:t>
      </w:r>
      <w:r w:rsidR="007F71E4">
        <w:rPr>
          <w:rFonts w:ascii="Times New Roman" w:hAnsi="Times New Roman" w:cs="Times New Roman"/>
          <w:sz w:val="24"/>
          <w:szCs w:val="24"/>
        </w:rPr>
        <w:t xml:space="preserve"> emerging technologies would be </w:t>
      </w:r>
      <w:r w:rsidR="00AC2B3F">
        <w:rPr>
          <w:rFonts w:ascii="Times New Roman" w:hAnsi="Times New Roman" w:cs="Times New Roman"/>
          <w:sz w:val="24"/>
          <w:szCs w:val="24"/>
        </w:rPr>
        <w:t>essential</w:t>
      </w:r>
      <w:r w:rsidR="007F71E4">
        <w:rPr>
          <w:rFonts w:ascii="Times New Roman" w:hAnsi="Times New Roman" w:cs="Times New Roman"/>
          <w:sz w:val="24"/>
          <w:szCs w:val="24"/>
        </w:rPr>
        <w:t xml:space="preserve"> to the accomplishment of God’s eschatological purposes for humanity.</w:t>
      </w:r>
      <w:r w:rsidR="007F71E4">
        <w:rPr>
          <w:rStyle w:val="FootnoteReference"/>
          <w:rFonts w:ascii="Times New Roman" w:hAnsi="Times New Roman" w:cs="Times New Roman"/>
          <w:sz w:val="24"/>
          <w:szCs w:val="24"/>
        </w:rPr>
        <w:footnoteReference w:id="12"/>
      </w:r>
    </w:p>
    <w:p w14:paraId="4B25DFC0" w14:textId="47FA0D29" w:rsidR="00AC2B3F" w:rsidRDefault="007F71E4" w:rsidP="002D27A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Conversely, Ellul saw technological advancement as a threat to human dignity and spiritual life. </w:t>
      </w:r>
      <w:r w:rsidR="00AC2B3F">
        <w:rPr>
          <w:rFonts w:ascii="Times New Roman" w:hAnsi="Times New Roman" w:cs="Times New Roman"/>
          <w:sz w:val="24"/>
          <w:szCs w:val="24"/>
        </w:rPr>
        <w:t>T</w:t>
      </w:r>
      <w:r w:rsidR="00DC148C">
        <w:rPr>
          <w:rFonts w:ascii="Times New Roman" w:hAnsi="Times New Roman" w:cs="Times New Roman"/>
          <w:sz w:val="24"/>
          <w:szCs w:val="24"/>
        </w:rPr>
        <w:t>he revolutions of the 20</w:t>
      </w:r>
      <w:r w:rsidR="00DC148C" w:rsidRPr="00DC148C">
        <w:rPr>
          <w:rFonts w:ascii="Times New Roman" w:hAnsi="Times New Roman" w:cs="Times New Roman"/>
          <w:sz w:val="24"/>
          <w:szCs w:val="24"/>
          <w:vertAlign w:val="superscript"/>
        </w:rPr>
        <w:t>th</w:t>
      </w:r>
      <w:r w:rsidR="00DC148C">
        <w:rPr>
          <w:rFonts w:ascii="Times New Roman" w:hAnsi="Times New Roman" w:cs="Times New Roman"/>
          <w:sz w:val="24"/>
          <w:szCs w:val="24"/>
        </w:rPr>
        <w:t xml:space="preserve"> century were leading toward the development of what </w:t>
      </w:r>
      <w:r>
        <w:rPr>
          <w:rFonts w:ascii="Times New Roman" w:hAnsi="Times New Roman" w:cs="Times New Roman"/>
          <w:sz w:val="24"/>
          <w:szCs w:val="24"/>
        </w:rPr>
        <w:t>he</w:t>
      </w:r>
      <w:r w:rsidR="00DC148C">
        <w:rPr>
          <w:rFonts w:ascii="Times New Roman" w:hAnsi="Times New Roman" w:cs="Times New Roman"/>
          <w:sz w:val="24"/>
          <w:szCs w:val="24"/>
        </w:rPr>
        <w:t xml:space="preserve"> called </w:t>
      </w:r>
      <w:r w:rsidR="006A5AF4" w:rsidRPr="00DC148C">
        <w:rPr>
          <w:rFonts w:ascii="Times New Roman" w:hAnsi="Times New Roman" w:cs="Times New Roman"/>
          <w:i/>
          <w:iCs/>
          <w:sz w:val="24"/>
          <w:szCs w:val="24"/>
        </w:rPr>
        <w:t>la Technique</w:t>
      </w:r>
      <w:r w:rsidR="00DC148C">
        <w:rPr>
          <w:rFonts w:ascii="Times New Roman" w:hAnsi="Times New Roman" w:cs="Times New Roman"/>
          <w:sz w:val="24"/>
          <w:szCs w:val="24"/>
        </w:rPr>
        <w:t>, “the totality of methods rationally arrived at and having absolute efficiency (for a given state of development) in every field of human activity.”</w:t>
      </w:r>
      <w:r w:rsidR="00DC148C">
        <w:rPr>
          <w:rStyle w:val="FootnoteReference"/>
          <w:rFonts w:ascii="Times New Roman" w:hAnsi="Times New Roman" w:cs="Times New Roman"/>
          <w:sz w:val="24"/>
          <w:szCs w:val="24"/>
        </w:rPr>
        <w:footnoteReference w:id="13"/>
      </w:r>
      <w:r w:rsidR="00DC148C">
        <w:rPr>
          <w:rFonts w:ascii="Times New Roman" w:hAnsi="Times New Roman" w:cs="Times New Roman"/>
          <w:sz w:val="24"/>
          <w:szCs w:val="24"/>
        </w:rPr>
        <w:t xml:space="preserve"> Elsewhere, he defined </w:t>
      </w:r>
      <w:r w:rsidR="006A5AF4" w:rsidRPr="006A5AF4">
        <w:rPr>
          <w:rFonts w:ascii="Times New Roman" w:hAnsi="Times New Roman" w:cs="Times New Roman"/>
          <w:sz w:val="24"/>
          <w:szCs w:val="24"/>
        </w:rPr>
        <w:t xml:space="preserve">it </w:t>
      </w:r>
      <w:r>
        <w:rPr>
          <w:rFonts w:ascii="Times New Roman" w:hAnsi="Times New Roman" w:cs="Times New Roman"/>
          <w:sz w:val="24"/>
          <w:szCs w:val="24"/>
        </w:rPr>
        <w:t>more briefly as “a self-perpetuating ‘cult of efficiency.’”</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Ellul </w:t>
      </w:r>
      <w:r w:rsidR="00AC2B3F">
        <w:rPr>
          <w:rFonts w:ascii="Times New Roman" w:hAnsi="Times New Roman" w:cs="Times New Roman"/>
          <w:sz w:val="24"/>
          <w:szCs w:val="24"/>
        </w:rPr>
        <w:t>believed</w:t>
      </w:r>
      <w:r>
        <w:rPr>
          <w:rFonts w:ascii="Times New Roman" w:hAnsi="Times New Roman" w:cs="Times New Roman"/>
          <w:sz w:val="24"/>
          <w:szCs w:val="24"/>
        </w:rPr>
        <w:t xml:space="preserve"> technological advances </w:t>
      </w:r>
      <w:r w:rsidR="00AC2B3F">
        <w:rPr>
          <w:rFonts w:ascii="Times New Roman" w:hAnsi="Times New Roman" w:cs="Times New Roman"/>
          <w:sz w:val="24"/>
          <w:szCs w:val="24"/>
        </w:rPr>
        <w:t xml:space="preserve">were </w:t>
      </w:r>
      <w:r>
        <w:rPr>
          <w:rFonts w:ascii="Times New Roman" w:hAnsi="Times New Roman" w:cs="Times New Roman"/>
          <w:sz w:val="24"/>
          <w:szCs w:val="24"/>
        </w:rPr>
        <w:t>progressively dehumanizing people</w:t>
      </w:r>
      <w:r w:rsidR="006A5AF4">
        <w:rPr>
          <w:rFonts w:ascii="Times New Roman" w:hAnsi="Times New Roman" w:cs="Times New Roman"/>
          <w:sz w:val="24"/>
          <w:szCs w:val="24"/>
        </w:rPr>
        <w:t xml:space="preserve">, </w:t>
      </w:r>
      <w:r>
        <w:rPr>
          <w:rFonts w:ascii="Times New Roman" w:hAnsi="Times New Roman" w:cs="Times New Roman"/>
          <w:sz w:val="24"/>
          <w:szCs w:val="24"/>
        </w:rPr>
        <w:t>reducing them to mere tools for efficiency. Human choices, while seemingly free and meaningful, become increasingly deterministic in a society which technologizes all human activity for measurable and efficient outcomes.</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p>
    <w:p w14:paraId="248F4451" w14:textId="1D308110" w:rsidR="00B8312E" w:rsidRDefault="007F71E4" w:rsidP="002D27AF">
      <w:pPr>
        <w:spacing w:line="480" w:lineRule="auto"/>
        <w:ind w:firstLine="720"/>
        <w:rPr>
          <w:rFonts w:ascii="Times New Roman" w:hAnsi="Times New Roman" w:cs="Times New Roman"/>
          <w:sz w:val="24"/>
          <w:szCs w:val="24"/>
        </w:rPr>
      </w:pPr>
      <w:r>
        <w:rPr>
          <w:rFonts w:ascii="Times New Roman" w:hAnsi="Times New Roman" w:cs="Times New Roman"/>
          <w:sz w:val="24"/>
          <w:szCs w:val="24"/>
        </w:rPr>
        <w:t>Ultimately, for Ellul, “any and all efforts to liberate the human condition from its postlapsarian labours are hopeless without the in</w:t>
      </w:r>
      <w:r w:rsidR="00D1753F">
        <w:rPr>
          <w:rFonts w:ascii="Times New Roman" w:hAnsi="Times New Roman" w:cs="Times New Roman"/>
          <w:sz w:val="24"/>
          <w:szCs w:val="24"/>
        </w:rPr>
        <w:t>ter</w:t>
      </w:r>
      <w:r>
        <w:rPr>
          <w:rFonts w:ascii="Times New Roman" w:hAnsi="Times New Roman" w:cs="Times New Roman"/>
          <w:sz w:val="24"/>
          <w:szCs w:val="24"/>
        </w:rPr>
        <w:t>vention of grace.”</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Consequently, and in light of the </w:t>
      </w:r>
      <w:r w:rsidR="002D27AF">
        <w:rPr>
          <w:rFonts w:ascii="Times New Roman" w:hAnsi="Times New Roman" w:cs="Times New Roman"/>
          <w:sz w:val="24"/>
          <w:szCs w:val="24"/>
        </w:rPr>
        <w:t>“powerlessness</w:t>
      </w:r>
      <w:r>
        <w:rPr>
          <w:rFonts w:ascii="Times New Roman" w:hAnsi="Times New Roman" w:cs="Times New Roman"/>
          <w:sz w:val="24"/>
          <w:szCs w:val="24"/>
        </w:rPr>
        <w:t xml:space="preserve"> </w:t>
      </w:r>
      <w:r w:rsidR="002D27AF">
        <w:rPr>
          <w:rFonts w:ascii="Times New Roman" w:hAnsi="Times New Roman" w:cs="Times New Roman"/>
          <w:sz w:val="24"/>
          <w:szCs w:val="24"/>
        </w:rPr>
        <w:t>[</w:t>
      </w:r>
      <w:r>
        <w:rPr>
          <w:rFonts w:ascii="Times New Roman" w:hAnsi="Times New Roman" w:cs="Times New Roman"/>
          <w:sz w:val="24"/>
          <w:szCs w:val="24"/>
        </w:rPr>
        <w:t>of post-World War II politics</w:t>
      </w:r>
      <w:r w:rsidR="002D27AF">
        <w:rPr>
          <w:rFonts w:ascii="Times New Roman" w:hAnsi="Times New Roman" w:cs="Times New Roman"/>
          <w:sz w:val="24"/>
          <w:szCs w:val="24"/>
        </w:rPr>
        <w:t>]</w:t>
      </w:r>
      <w:r>
        <w:rPr>
          <w:rFonts w:ascii="Times New Roman" w:hAnsi="Times New Roman" w:cs="Times New Roman"/>
          <w:sz w:val="24"/>
          <w:szCs w:val="24"/>
        </w:rPr>
        <w:t xml:space="preserve"> to bring anything </w:t>
      </w:r>
      <w:r w:rsidR="002D27AF">
        <w:rPr>
          <w:rFonts w:ascii="Times New Roman" w:hAnsi="Times New Roman" w:cs="Times New Roman"/>
          <w:sz w:val="24"/>
          <w:szCs w:val="24"/>
        </w:rPr>
        <w:t xml:space="preserve">but cosmetic changes,” </w:t>
      </w:r>
      <w:r w:rsidR="00AC2B3F">
        <w:rPr>
          <w:rFonts w:ascii="Times New Roman" w:hAnsi="Times New Roman" w:cs="Times New Roman"/>
          <w:sz w:val="24"/>
          <w:szCs w:val="24"/>
        </w:rPr>
        <w:t>he</w:t>
      </w:r>
      <w:r w:rsidR="002D27AF">
        <w:rPr>
          <w:rFonts w:ascii="Times New Roman" w:hAnsi="Times New Roman" w:cs="Times New Roman"/>
          <w:sz w:val="24"/>
          <w:szCs w:val="24"/>
        </w:rPr>
        <w:t xml:space="preserve"> believe</w:t>
      </w:r>
      <w:r w:rsidR="00AC2B3F">
        <w:rPr>
          <w:rFonts w:ascii="Times New Roman" w:hAnsi="Times New Roman" w:cs="Times New Roman"/>
          <w:sz w:val="24"/>
          <w:szCs w:val="24"/>
        </w:rPr>
        <w:t>d,</w:t>
      </w:r>
      <w:r w:rsidR="002D27AF">
        <w:rPr>
          <w:rFonts w:ascii="Times New Roman" w:hAnsi="Times New Roman" w:cs="Times New Roman"/>
          <w:sz w:val="24"/>
          <w:szCs w:val="24"/>
        </w:rPr>
        <w:t xml:space="preserve"> “The church and theology must refuse to assimilate to societal forms and forces</w:t>
      </w:r>
      <w:r w:rsidR="006A5AF4">
        <w:rPr>
          <w:rFonts w:ascii="Times New Roman" w:hAnsi="Times New Roman" w:cs="Times New Roman"/>
          <w:sz w:val="24"/>
          <w:szCs w:val="24"/>
        </w:rPr>
        <w:t>,</w:t>
      </w:r>
      <w:r w:rsidR="002D27AF">
        <w:rPr>
          <w:rFonts w:ascii="Times New Roman" w:hAnsi="Times New Roman" w:cs="Times New Roman"/>
          <w:sz w:val="24"/>
          <w:szCs w:val="24"/>
        </w:rPr>
        <w:t xml:space="preserve">” which </w:t>
      </w:r>
      <w:r w:rsidR="006A5AF4">
        <w:rPr>
          <w:rFonts w:ascii="Times New Roman" w:hAnsi="Times New Roman" w:cs="Times New Roman"/>
          <w:sz w:val="24"/>
          <w:szCs w:val="24"/>
        </w:rPr>
        <w:t>promoted</w:t>
      </w:r>
      <w:r w:rsidR="002D27AF">
        <w:rPr>
          <w:rFonts w:ascii="Times New Roman" w:hAnsi="Times New Roman" w:cs="Times New Roman"/>
          <w:sz w:val="24"/>
          <w:szCs w:val="24"/>
        </w:rPr>
        <w:t xml:space="preserve"> technological advancement.</w:t>
      </w:r>
      <w:r w:rsidR="002D27AF">
        <w:rPr>
          <w:rStyle w:val="FootnoteReference"/>
          <w:rFonts w:ascii="Times New Roman" w:hAnsi="Times New Roman" w:cs="Times New Roman"/>
          <w:sz w:val="24"/>
          <w:szCs w:val="24"/>
        </w:rPr>
        <w:footnoteReference w:id="17"/>
      </w:r>
      <w:r w:rsidR="002D27AF">
        <w:rPr>
          <w:rFonts w:ascii="Times New Roman" w:hAnsi="Times New Roman" w:cs="Times New Roman"/>
          <w:sz w:val="24"/>
          <w:szCs w:val="24"/>
        </w:rPr>
        <w:t xml:space="preserve"> Instead, </w:t>
      </w:r>
      <w:r w:rsidR="00AC2B3F">
        <w:rPr>
          <w:rFonts w:ascii="Times New Roman" w:hAnsi="Times New Roman" w:cs="Times New Roman"/>
          <w:sz w:val="24"/>
          <w:szCs w:val="24"/>
        </w:rPr>
        <w:t>Ellul</w:t>
      </w:r>
      <w:r w:rsidR="002D27AF">
        <w:rPr>
          <w:rFonts w:ascii="Times New Roman" w:hAnsi="Times New Roman" w:cs="Times New Roman"/>
          <w:sz w:val="24"/>
          <w:szCs w:val="24"/>
        </w:rPr>
        <w:t xml:space="preserve"> “championed personal </w:t>
      </w:r>
      <w:r w:rsidR="002D27AF">
        <w:rPr>
          <w:rFonts w:ascii="Times New Roman" w:hAnsi="Times New Roman" w:cs="Times New Roman"/>
          <w:sz w:val="24"/>
          <w:szCs w:val="24"/>
        </w:rPr>
        <w:lastRenderedPageBreak/>
        <w:t>freedom over and against complex modern authority structures which are in danger of controlling mankind collectively and depriving the individual of contact with God.”</w:t>
      </w:r>
      <w:r w:rsidR="002D27AF">
        <w:rPr>
          <w:rStyle w:val="FootnoteReference"/>
          <w:rFonts w:ascii="Times New Roman" w:hAnsi="Times New Roman" w:cs="Times New Roman"/>
          <w:sz w:val="24"/>
          <w:szCs w:val="24"/>
        </w:rPr>
        <w:footnoteReference w:id="18"/>
      </w:r>
      <w:r w:rsidR="002D27AF">
        <w:rPr>
          <w:rFonts w:ascii="Times New Roman" w:hAnsi="Times New Roman" w:cs="Times New Roman"/>
          <w:sz w:val="24"/>
          <w:szCs w:val="24"/>
        </w:rPr>
        <w:t xml:space="preserve"> </w:t>
      </w:r>
    </w:p>
    <w:p w14:paraId="1D2431BC" w14:textId="2550E189" w:rsidR="002D27AF" w:rsidRDefault="002D27AF" w:rsidP="002D27A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Ellul’s concerns </w:t>
      </w:r>
      <w:r w:rsidR="00AC2B3F">
        <w:rPr>
          <w:rFonts w:ascii="Times New Roman" w:hAnsi="Times New Roman" w:cs="Times New Roman"/>
          <w:sz w:val="24"/>
          <w:szCs w:val="24"/>
        </w:rPr>
        <w:t xml:space="preserve">have proven </w:t>
      </w:r>
      <w:r>
        <w:rPr>
          <w:rFonts w:ascii="Times New Roman" w:hAnsi="Times New Roman" w:cs="Times New Roman"/>
          <w:sz w:val="24"/>
          <w:szCs w:val="24"/>
        </w:rPr>
        <w:t xml:space="preserve">prescient in the three decades since his death. Artificial intelligence, transhumanism, and other emerging technologies raise harrowing questions regarding anthropology and theology. In a society </w:t>
      </w:r>
      <w:r w:rsidR="006A5AF4">
        <w:rPr>
          <w:rFonts w:ascii="Times New Roman" w:hAnsi="Times New Roman" w:cs="Times New Roman"/>
          <w:sz w:val="24"/>
          <w:szCs w:val="24"/>
        </w:rPr>
        <w:t>obsessed with</w:t>
      </w:r>
      <w:r>
        <w:rPr>
          <w:rFonts w:ascii="Times New Roman" w:hAnsi="Times New Roman" w:cs="Times New Roman"/>
          <w:sz w:val="24"/>
          <w:szCs w:val="24"/>
        </w:rPr>
        <w:t xml:space="preserve"> technological “advancement</w:t>
      </w:r>
      <w:r w:rsidR="00B8312E">
        <w:rPr>
          <w:rFonts w:ascii="Times New Roman" w:hAnsi="Times New Roman" w:cs="Times New Roman"/>
          <w:sz w:val="24"/>
          <w:szCs w:val="24"/>
        </w:rPr>
        <w:t>,</w:t>
      </w:r>
      <w:r>
        <w:rPr>
          <w:rFonts w:ascii="Times New Roman" w:hAnsi="Times New Roman" w:cs="Times New Roman"/>
          <w:sz w:val="24"/>
          <w:szCs w:val="24"/>
        </w:rPr>
        <w:t>”</w:t>
      </w:r>
      <w:r w:rsidR="00B8312E">
        <w:rPr>
          <w:rFonts w:ascii="Times New Roman" w:hAnsi="Times New Roman" w:cs="Times New Roman"/>
          <w:sz w:val="24"/>
          <w:szCs w:val="24"/>
        </w:rPr>
        <w:t xml:space="preserve"> the </w:t>
      </w:r>
      <w:r w:rsidR="00AC2B3F">
        <w:rPr>
          <w:rFonts w:ascii="Times New Roman" w:hAnsi="Times New Roman" w:cs="Times New Roman"/>
          <w:sz w:val="24"/>
          <w:szCs w:val="24"/>
        </w:rPr>
        <w:t>C</w:t>
      </w:r>
      <w:r w:rsidR="00B8312E">
        <w:rPr>
          <w:rFonts w:ascii="Times New Roman" w:hAnsi="Times New Roman" w:cs="Times New Roman"/>
          <w:sz w:val="24"/>
          <w:szCs w:val="24"/>
        </w:rPr>
        <w:t xml:space="preserve">hurch may fruitfully dialogue with Ellul in light of Aquinas’ distinction between </w:t>
      </w:r>
      <w:r w:rsidR="00B8312E" w:rsidRPr="00B8312E">
        <w:rPr>
          <w:rFonts w:ascii="Times New Roman" w:hAnsi="Times New Roman" w:cs="Times New Roman"/>
          <w:i/>
          <w:iCs/>
          <w:sz w:val="24"/>
          <w:szCs w:val="24"/>
        </w:rPr>
        <w:t>scientia</w:t>
      </w:r>
      <w:r w:rsidR="00B8312E">
        <w:rPr>
          <w:rFonts w:ascii="Times New Roman" w:hAnsi="Times New Roman" w:cs="Times New Roman"/>
          <w:sz w:val="24"/>
          <w:szCs w:val="24"/>
        </w:rPr>
        <w:t xml:space="preserve"> (knowledge) and </w:t>
      </w:r>
      <w:r w:rsidR="00B8312E" w:rsidRPr="00B8312E">
        <w:rPr>
          <w:rFonts w:ascii="Times New Roman" w:hAnsi="Times New Roman" w:cs="Times New Roman"/>
          <w:i/>
          <w:iCs/>
          <w:sz w:val="24"/>
          <w:szCs w:val="24"/>
        </w:rPr>
        <w:t>sapientia</w:t>
      </w:r>
      <w:r w:rsidR="00B8312E">
        <w:rPr>
          <w:rFonts w:ascii="Times New Roman" w:hAnsi="Times New Roman" w:cs="Times New Roman"/>
          <w:sz w:val="24"/>
          <w:szCs w:val="24"/>
        </w:rPr>
        <w:t xml:space="preserve"> (wisdom)</w:t>
      </w:r>
      <w:r w:rsidR="0034094F">
        <w:rPr>
          <w:rFonts w:ascii="Times New Roman" w:hAnsi="Times New Roman" w:cs="Times New Roman"/>
          <w:sz w:val="24"/>
          <w:szCs w:val="24"/>
        </w:rPr>
        <w:t>.</w:t>
      </w:r>
      <w:r w:rsidR="00B8312E">
        <w:rPr>
          <w:rStyle w:val="FootnoteReference"/>
          <w:rFonts w:ascii="Times New Roman" w:hAnsi="Times New Roman" w:cs="Times New Roman"/>
          <w:sz w:val="24"/>
          <w:szCs w:val="24"/>
        </w:rPr>
        <w:footnoteReference w:id="19"/>
      </w:r>
      <w:r w:rsidR="00B8312E">
        <w:rPr>
          <w:rFonts w:ascii="Times New Roman" w:hAnsi="Times New Roman" w:cs="Times New Roman"/>
          <w:sz w:val="24"/>
          <w:szCs w:val="24"/>
        </w:rPr>
        <w:t xml:space="preserve"> </w:t>
      </w:r>
      <w:r w:rsidR="00AC2B3F">
        <w:rPr>
          <w:rFonts w:ascii="Times New Roman" w:hAnsi="Times New Roman" w:cs="Times New Roman"/>
          <w:sz w:val="24"/>
          <w:szCs w:val="24"/>
        </w:rPr>
        <w:t xml:space="preserve">The </w:t>
      </w:r>
      <w:r w:rsidR="0034094F">
        <w:rPr>
          <w:rFonts w:ascii="Times New Roman" w:hAnsi="Times New Roman" w:cs="Times New Roman"/>
          <w:sz w:val="24"/>
          <w:szCs w:val="24"/>
        </w:rPr>
        <w:t>two were memorably contrasted</w:t>
      </w:r>
      <w:r w:rsidR="00B8312E">
        <w:rPr>
          <w:rFonts w:ascii="Times New Roman" w:hAnsi="Times New Roman" w:cs="Times New Roman"/>
          <w:sz w:val="24"/>
          <w:szCs w:val="24"/>
        </w:rPr>
        <w:t xml:space="preserve"> by Dr. Ian Malcolm in </w:t>
      </w:r>
      <w:r w:rsidR="00B8312E" w:rsidRPr="00AC2B3F">
        <w:rPr>
          <w:rFonts w:ascii="Times New Roman" w:hAnsi="Times New Roman" w:cs="Times New Roman"/>
          <w:i/>
          <w:iCs/>
          <w:sz w:val="24"/>
          <w:szCs w:val="24"/>
        </w:rPr>
        <w:t>Jurassic Park</w:t>
      </w:r>
      <w:r w:rsidR="00B8312E">
        <w:rPr>
          <w:rFonts w:ascii="Times New Roman" w:hAnsi="Times New Roman" w:cs="Times New Roman"/>
          <w:sz w:val="24"/>
          <w:szCs w:val="24"/>
        </w:rPr>
        <w:t>, “</w:t>
      </w:r>
      <w:r w:rsidR="00B8312E" w:rsidRPr="00B8312E">
        <w:rPr>
          <w:rFonts w:ascii="Times New Roman" w:hAnsi="Times New Roman" w:cs="Times New Roman"/>
          <w:sz w:val="24"/>
          <w:szCs w:val="24"/>
        </w:rPr>
        <w:t xml:space="preserve">Your scientists were so preoccupied with whether they </w:t>
      </w:r>
      <w:r w:rsidR="00B8312E" w:rsidRPr="006A5AF4">
        <w:rPr>
          <w:rFonts w:ascii="Times New Roman" w:hAnsi="Times New Roman" w:cs="Times New Roman"/>
          <w:i/>
          <w:iCs/>
          <w:sz w:val="24"/>
          <w:szCs w:val="24"/>
        </w:rPr>
        <w:t>could</w:t>
      </w:r>
      <w:r w:rsidR="00B8312E" w:rsidRPr="00B8312E">
        <w:rPr>
          <w:rFonts w:ascii="Times New Roman" w:hAnsi="Times New Roman" w:cs="Times New Roman"/>
          <w:sz w:val="24"/>
          <w:szCs w:val="24"/>
        </w:rPr>
        <w:t xml:space="preserve">, they didn't stop to think if they </w:t>
      </w:r>
      <w:r w:rsidR="00B8312E" w:rsidRPr="006A5AF4">
        <w:rPr>
          <w:rFonts w:ascii="Times New Roman" w:hAnsi="Times New Roman" w:cs="Times New Roman"/>
          <w:i/>
          <w:iCs/>
          <w:sz w:val="24"/>
          <w:szCs w:val="24"/>
        </w:rPr>
        <w:t>should</w:t>
      </w:r>
      <w:r w:rsidR="00B8312E">
        <w:rPr>
          <w:rFonts w:ascii="Times New Roman" w:hAnsi="Times New Roman" w:cs="Times New Roman"/>
          <w:sz w:val="24"/>
          <w:szCs w:val="24"/>
        </w:rPr>
        <w:t>.”</w:t>
      </w:r>
      <w:r w:rsidR="00B8312E">
        <w:rPr>
          <w:rStyle w:val="FootnoteReference"/>
          <w:rFonts w:ascii="Times New Roman" w:hAnsi="Times New Roman" w:cs="Times New Roman"/>
          <w:sz w:val="24"/>
          <w:szCs w:val="24"/>
        </w:rPr>
        <w:footnoteReference w:id="20"/>
      </w:r>
      <w:r w:rsidR="00B8312E">
        <w:rPr>
          <w:rFonts w:ascii="Times New Roman" w:hAnsi="Times New Roman" w:cs="Times New Roman"/>
          <w:sz w:val="24"/>
          <w:szCs w:val="24"/>
        </w:rPr>
        <w:t xml:space="preserve"> Ellul’s writings should be recovered as a source of reflection and warning</w:t>
      </w:r>
      <w:r w:rsidR="006A5AF4">
        <w:rPr>
          <w:rFonts w:ascii="Times New Roman" w:hAnsi="Times New Roman" w:cs="Times New Roman"/>
          <w:sz w:val="24"/>
          <w:szCs w:val="24"/>
        </w:rPr>
        <w:t xml:space="preserve"> as Christians face emerging technolog</w:t>
      </w:r>
      <w:r w:rsidR="0034094F">
        <w:rPr>
          <w:rFonts w:ascii="Times New Roman" w:hAnsi="Times New Roman" w:cs="Times New Roman"/>
          <w:sz w:val="24"/>
          <w:szCs w:val="24"/>
        </w:rPr>
        <w:t>ies.</w:t>
      </w:r>
    </w:p>
    <w:p w14:paraId="417F3CF6" w14:textId="534B0E3F" w:rsidR="00B8312E" w:rsidRPr="007F71E4" w:rsidRDefault="00B8312E" w:rsidP="006A5AF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contributions of Jacques Ellul were significant during his own time and </w:t>
      </w:r>
      <w:r w:rsidR="0034094F">
        <w:rPr>
          <w:rFonts w:ascii="Times New Roman" w:hAnsi="Times New Roman" w:cs="Times New Roman"/>
          <w:sz w:val="24"/>
          <w:szCs w:val="24"/>
        </w:rPr>
        <w:t>remain</w:t>
      </w:r>
      <w:r>
        <w:rPr>
          <w:rFonts w:ascii="Times New Roman" w:hAnsi="Times New Roman" w:cs="Times New Roman"/>
          <w:sz w:val="24"/>
          <w:szCs w:val="24"/>
        </w:rPr>
        <w:t xml:space="preserve"> relevan</w:t>
      </w:r>
      <w:r w:rsidR="0034094F">
        <w:rPr>
          <w:rFonts w:ascii="Times New Roman" w:hAnsi="Times New Roman" w:cs="Times New Roman"/>
          <w:sz w:val="24"/>
          <w:szCs w:val="24"/>
        </w:rPr>
        <w:t>t</w:t>
      </w:r>
      <w:r>
        <w:rPr>
          <w:rFonts w:ascii="Times New Roman" w:hAnsi="Times New Roman" w:cs="Times New Roman"/>
          <w:sz w:val="24"/>
          <w:szCs w:val="24"/>
        </w:rPr>
        <w:t xml:space="preserve"> today. His interdisciplinary critique of the impact of technology on sociology and theology</w:t>
      </w:r>
      <w:r w:rsidR="00063BC9">
        <w:rPr>
          <w:rFonts w:ascii="Times New Roman" w:hAnsi="Times New Roman" w:cs="Times New Roman"/>
          <w:sz w:val="24"/>
          <w:szCs w:val="24"/>
        </w:rPr>
        <w:t xml:space="preserve"> speaks to societies</w:t>
      </w:r>
      <w:r w:rsidR="006A5AF4">
        <w:rPr>
          <w:rFonts w:ascii="Times New Roman" w:hAnsi="Times New Roman" w:cs="Times New Roman"/>
          <w:sz w:val="24"/>
          <w:szCs w:val="24"/>
        </w:rPr>
        <w:t>—past and present—</w:t>
      </w:r>
      <w:r w:rsidR="00063BC9">
        <w:rPr>
          <w:rFonts w:ascii="Times New Roman" w:hAnsi="Times New Roman" w:cs="Times New Roman"/>
          <w:sz w:val="24"/>
          <w:szCs w:val="24"/>
        </w:rPr>
        <w:t xml:space="preserve">bent on technological advancement which ignores or minimizes the negative impact on human and human-divine relationships. Christians may continue to dialogue with Ellul as </w:t>
      </w:r>
      <w:r w:rsidR="00604DF8">
        <w:rPr>
          <w:rFonts w:ascii="Times New Roman" w:hAnsi="Times New Roman" w:cs="Times New Roman"/>
          <w:sz w:val="24"/>
          <w:szCs w:val="24"/>
        </w:rPr>
        <w:t>we</w:t>
      </w:r>
      <w:r w:rsidR="00063BC9">
        <w:rPr>
          <w:rFonts w:ascii="Times New Roman" w:hAnsi="Times New Roman" w:cs="Times New Roman"/>
          <w:sz w:val="24"/>
          <w:szCs w:val="24"/>
        </w:rPr>
        <w:t xml:space="preserve"> </w:t>
      </w:r>
      <w:r w:rsidR="00604DF8">
        <w:rPr>
          <w:rFonts w:ascii="Times New Roman" w:hAnsi="Times New Roman" w:cs="Times New Roman"/>
          <w:sz w:val="24"/>
          <w:szCs w:val="24"/>
        </w:rPr>
        <w:t>engage</w:t>
      </w:r>
      <w:r w:rsidR="00063BC9">
        <w:rPr>
          <w:rFonts w:ascii="Times New Roman" w:hAnsi="Times New Roman" w:cs="Times New Roman"/>
          <w:sz w:val="24"/>
          <w:szCs w:val="24"/>
        </w:rPr>
        <w:t xml:space="preserve"> culture</w:t>
      </w:r>
      <w:r w:rsidR="00604DF8">
        <w:rPr>
          <w:rFonts w:ascii="Times New Roman" w:hAnsi="Times New Roman" w:cs="Times New Roman"/>
          <w:sz w:val="24"/>
          <w:szCs w:val="24"/>
        </w:rPr>
        <w:t>s</w:t>
      </w:r>
      <w:r w:rsidR="00063BC9">
        <w:rPr>
          <w:rFonts w:ascii="Times New Roman" w:hAnsi="Times New Roman" w:cs="Times New Roman"/>
          <w:sz w:val="24"/>
          <w:szCs w:val="24"/>
        </w:rPr>
        <w:t xml:space="preserve"> devoted to efficiency, systems, and progress but </w:t>
      </w:r>
      <w:r w:rsidR="006A5AF4">
        <w:rPr>
          <w:rFonts w:ascii="Times New Roman" w:hAnsi="Times New Roman" w:cs="Times New Roman"/>
          <w:sz w:val="24"/>
          <w:szCs w:val="24"/>
        </w:rPr>
        <w:t>which lack</w:t>
      </w:r>
      <w:r w:rsidR="00063BC9">
        <w:rPr>
          <w:rFonts w:ascii="Times New Roman" w:hAnsi="Times New Roman" w:cs="Times New Roman"/>
          <w:sz w:val="24"/>
          <w:szCs w:val="24"/>
        </w:rPr>
        <w:t xml:space="preserve"> regard for </w:t>
      </w:r>
      <w:r w:rsidR="00604DF8">
        <w:rPr>
          <w:rFonts w:ascii="Times New Roman" w:hAnsi="Times New Roman" w:cs="Times New Roman"/>
          <w:sz w:val="24"/>
          <w:szCs w:val="24"/>
        </w:rPr>
        <w:t>God’s wisdom and human dignity.</w:t>
      </w:r>
      <w:r w:rsidR="00063BC9">
        <w:rPr>
          <w:rFonts w:ascii="Times New Roman" w:hAnsi="Times New Roman" w:cs="Times New Roman"/>
          <w:sz w:val="24"/>
          <w:szCs w:val="24"/>
        </w:rPr>
        <w:t xml:space="preserve"> </w:t>
      </w:r>
    </w:p>
    <w:p w14:paraId="5DB4AB16" w14:textId="5CCE6675" w:rsidR="002D27AF" w:rsidRPr="007F71E4" w:rsidRDefault="002D27AF" w:rsidP="002D27AF">
      <w:pPr>
        <w:spacing w:line="480" w:lineRule="auto"/>
        <w:rPr>
          <w:rFonts w:ascii="Times New Roman" w:hAnsi="Times New Roman" w:cs="Times New Roman"/>
          <w:sz w:val="24"/>
          <w:szCs w:val="24"/>
        </w:rPr>
      </w:pPr>
    </w:p>
    <w:sectPr w:rsidR="002D27AF" w:rsidRPr="007F71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E3820" w14:textId="77777777" w:rsidR="007565B0" w:rsidRDefault="007565B0" w:rsidP="00FF32D6">
      <w:pPr>
        <w:spacing w:after="0" w:line="240" w:lineRule="auto"/>
      </w:pPr>
      <w:r>
        <w:separator/>
      </w:r>
    </w:p>
  </w:endnote>
  <w:endnote w:type="continuationSeparator" w:id="0">
    <w:p w14:paraId="002B6CF0" w14:textId="77777777" w:rsidR="007565B0" w:rsidRDefault="007565B0" w:rsidP="00FF3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CBA80" w14:textId="77777777" w:rsidR="007565B0" w:rsidRDefault="007565B0" w:rsidP="00FF32D6">
      <w:pPr>
        <w:spacing w:after="0" w:line="240" w:lineRule="auto"/>
      </w:pPr>
      <w:r>
        <w:separator/>
      </w:r>
    </w:p>
  </w:footnote>
  <w:footnote w:type="continuationSeparator" w:id="0">
    <w:p w14:paraId="098B628C" w14:textId="77777777" w:rsidR="007565B0" w:rsidRDefault="007565B0" w:rsidP="00FF32D6">
      <w:pPr>
        <w:spacing w:after="0" w:line="240" w:lineRule="auto"/>
      </w:pPr>
      <w:r>
        <w:continuationSeparator/>
      </w:r>
    </w:p>
  </w:footnote>
  <w:footnote w:id="1">
    <w:p w14:paraId="39AFEC1D" w14:textId="0ECB4A50" w:rsidR="00FF32D6" w:rsidRPr="006A5AF4" w:rsidRDefault="00FF32D6" w:rsidP="00FF32D6">
      <w:pPr>
        <w:pStyle w:val="FootnoteText"/>
        <w:ind w:firstLine="720"/>
        <w:rPr>
          <w:rFonts w:ascii="Times New Roman" w:hAnsi="Times New Roman" w:cs="Times New Roman"/>
        </w:rPr>
      </w:pPr>
      <w:r w:rsidRPr="006A5AF4">
        <w:rPr>
          <w:rStyle w:val="FootnoteReference"/>
          <w:rFonts w:ascii="Times New Roman" w:hAnsi="Times New Roman" w:cs="Times New Roman"/>
        </w:rPr>
        <w:footnoteRef/>
      </w:r>
      <w:r w:rsidRPr="006A5AF4">
        <w:rPr>
          <w:rFonts w:ascii="Times New Roman" w:hAnsi="Times New Roman" w:cs="Times New Roman"/>
        </w:rPr>
        <w:t xml:space="preserve"> D.L. Okholm, “Ellul, Jacques,” in Daniel J. Treier and Walter A. Elwell, ed. </w:t>
      </w:r>
      <w:r w:rsidRPr="006A5AF4">
        <w:rPr>
          <w:rFonts w:ascii="Times New Roman" w:hAnsi="Times New Roman" w:cs="Times New Roman"/>
          <w:i/>
          <w:iCs/>
        </w:rPr>
        <w:t>Evangelical Dictionary of Theology</w:t>
      </w:r>
      <w:r w:rsidRPr="006A5AF4">
        <w:rPr>
          <w:rFonts w:ascii="Times New Roman" w:hAnsi="Times New Roman" w:cs="Times New Roman"/>
        </w:rPr>
        <w:t>, Third Edition (Grand Rapids: Baker Academic, 2017), 269.</w:t>
      </w:r>
    </w:p>
  </w:footnote>
  <w:footnote w:id="2">
    <w:p w14:paraId="40E17526" w14:textId="607894B5" w:rsidR="00620C45" w:rsidRPr="006A5AF4" w:rsidRDefault="00620C45">
      <w:pPr>
        <w:pStyle w:val="FootnoteText"/>
        <w:rPr>
          <w:rFonts w:ascii="Times New Roman" w:hAnsi="Times New Roman" w:cs="Times New Roman"/>
        </w:rPr>
      </w:pPr>
      <w:r w:rsidRPr="006A5AF4">
        <w:rPr>
          <w:rStyle w:val="FootnoteReference"/>
          <w:rFonts w:ascii="Times New Roman" w:hAnsi="Times New Roman" w:cs="Times New Roman"/>
        </w:rPr>
        <w:footnoteRef/>
      </w:r>
      <w:r w:rsidRPr="006A5AF4">
        <w:rPr>
          <w:rFonts w:ascii="Times New Roman" w:hAnsi="Times New Roman" w:cs="Times New Roman"/>
        </w:rPr>
        <w:t xml:space="preserve"> Ibid.</w:t>
      </w:r>
    </w:p>
  </w:footnote>
  <w:footnote w:id="3">
    <w:p w14:paraId="3105C425" w14:textId="0CEDD5E0" w:rsidR="00620C45" w:rsidRPr="006A5AF4" w:rsidRDefault="00620C45">
      <w:pPr>
        <w:pStyle w:val="FootnoteText"/>
        <w:rPr>
          <w:rFonts w:ascii="Times New Roman" w:hAnsi="Times New Roman" w:cs="Times New Roman"/>
        </w:rPr>
      </w:pPr>
      <w:r w:rsidRPr="006A5AF4">
        <w:rPr>
          <w:rStyle w:val="FootnoteReference"/>
          <w:rFonts w:ascii="Times New Roman" w:hAnsi="Times New Roman" w:cs="Times New Roman"/>
        </w:rPr>
        <w:footnoteRef/>
      </w:r>
      <w:r w:rsidRPr="006A5AF4">
        <w:rPr>
          <w:rFonts w:ascii="Times New Roman" w:hAnsi="Times New Roman" w:cs="Times New Roman"/>
        </w:rPr>
        <w:t xml:space="preserve"> Ibid.</w:t>
      </w:r>
    </w:p>
  </w:footnote>
  <w:footnote w:id="4">
    <w:p w14:paraId="2930BBEE" w14:textId="230AE7C1" w:rsidR="008F7837" w:rsidRPr="006A5AF4" w:rsidRDefault="008F7837" w:rsidP="008F7837">
      <w:pPr>
        <w:pStyle w:val="FootnoteText"/>
        <w:ind w:firstLine="720"/>
        <w:rPr>
          <w:rFonts w:ascii="Times New Roman" w:hAnsi="Times New Roman" w:cs="Times New Roman"/>
        </w:rPr>
      </w:pPr>
      <w:r w:rsidRPr="006A5AF4">
        <w:rPr>
          <w:rStyle w:val="FootnoteReference"/>
          <w:rFonts w:ascii="Times New Roman" w:hAnsi="Times New Roman" w:cs="Times New Roman"/>
        </w:rPr>
        <w:footnoteRef/>
      </w:r>
      <w:r w:rsidRPr="006A5AF4">
        <w:rPr>
          <w:rFonts w:ascii="Times New Roman" w:hAnsi="Times New Roman" w:cs="Times New Roman"/>
        </w:rPr>
        <w:t xml:space="preserve"> David Lewin, “Technology,” in Nicholas Adams, George Pattison, and Graham Ward, ed. </w:t>
      </w:r>
      <w:r w:rsidRPr="006A5AF4">
        <w:rPr>
          <w:rFonts w:ascii="Times New Roman" w:hAnsi="Times New Roman" w:cs="Times New Roman"/>
          <w:i/>
          <w:iCs/>
        </w:rPr>
        <w:t xml:space="preserve">The Oxford Handbook of Theology &amp; Modern European Thought </w:t>
      </w:r>
      <w:r w:rsidRPr="006A5AF4">
        <w:rPr>
          <w:rFonts w:ascii="Times New Roman" w:hAnsi="Times New Roman" w:cs="Times New Roman"/>
        </w:rPr>
        <w:t xml:space="preserve">(Oxford: Oxford University Press, 2013), 465. </w:t>
      </w:r>
    </w:p>
  </w:footnote>
  <w:footnote w:id="5">
    <w:p w14:paraId="63203BEB" w14:textId="7E99871F" w:rsidR="008F7837" w:rsidRPr="006A5AF4" w:rsidRDefault="008F7837">
      <w:pPr>
        <w:pStyle w:val="FootnoteText"/>
        <w:rPr>
          <w:rFonts w:ascii="Times New Roman" w:hAnsi="Times New Roman" w:cs="Times New Roman"/>
        </w:rPr>
      </w:pPr>
      <w:r w:rsidRPr="006A5AF4">
        <w:rPr>
          <w:rStyle w:val="FootnoteReference"/>
          <w:rFonts w:ascii="Times New Roman" w:hAnsi="Times New Roman" w:cs="Times New Roman"/>
        </w:rPr>
        <w:footnoteRef/>
      </w:r>
      <w:r w:rsidRPr="006A5AF4">
        <w:rPr>
          <w:rFonts w:ascii="Times New Roman" w:hAnsi="Times New Roman" w:cs="Times New Roman"/>
        </w:rPr>
        <w:t xml:space="preserve"> Ibid., 464–465. </w:t>
      </w:r>
    </w:p>
  </w:footnote>
  <w:footnote w:id="6">
    <w:p w14:paraId="0DDC7BDF" w14:textId="1A496D60" w:rsidR="004C42F5" w:rsidRPr="006A5AF4" w:rsidRDefault="004C42F5" w:rsidP="004C42F5">
      <w:pPr>
        <w:pStyle w:val="FootnoteText"/>
        <w:ind w:firstLine="720"/>
        <w:rPr>
          <w:rFonts w:ascii="Times New Roman" w:hAnsi="Times New Roman" w:cs="Times New Roman"/>
        </w:rPr>
      </w:pPr>
      <w:r w:rsidRPr="006A5AF4">
        <w:rPr>
          <w:rStyle w:val="FootnoteReference"/>
          <w:rFonts w:ascii="Times New Roman" w:hAnsi="Times New Roman" w:cs="Times New Roman"/>
        </w:rPr>
        <w:footnoteRef/>
      </w:r>
      <w:r w:rsidRPr="006A5AF4">
        <w:rPr>
          <w:rFonts w:ascii="Times New Roman" w:hAnsi="Times New Roman" w:cs="Times New Roman"/>
        </w:rPr>
        <w:t xml:space="preserve"> </w:t>
      </w:r>
      <w:r w:rsidR="006A1D65" w:rsidRPr="006A5AF4">
        <w:rPr>
          <w:rFonts w:ascii="Times New Roman" w:hAnsi="Times New Roman" w:cs="Times New Roman"/>
          <w:i/>
          <w:iCs/>
        </w:rPr>
        <w:t>The Blackwell Encyclopedia of Modern Christian Thought</w:t>
      </w:r>
      <w:r w:rsidR="006A1D65">
        <w:rPr>
          <w:rFonts w:ascii="Times New Roman" w:hAnsi="Times New Roman" w:cs="Times New Roman"/>
        </w:rPr>
        <w:t>, ed.</w:t>
      </w:r>
      <w:r w:rsidR="006A1D65" w:rsidRPr="006A5AF4">
        <w:rPr>
          <w:rFonts w:ascii="Times New Roman" w:hAnsi="Times New Roman" w:cs="Times New Roman"/>
        </w:rPr>
        <w:t xml:space="preserve"> Alister E. McGrath (Oxford: Blackwell, 1995), </w:t>
      </w:r>
      <w:r w:rsidR="006A1D65">
        <w:rPr>
          <w:rFonts w:ascii="Times New Roman" w:hAnsi="Times New Roman" w:cs="Times New Roman"/>
        </w:rPr>
        <w:t xml:space="preserve">s.v. </w:t>
      </w:r>
      <w:r w:rsidRPr="006A5AF4">
        <w:rPr>
          <w:rFonts w:ascii="Times New Roman" w:hAnsi="Times New Roman" w:cs="Times New Roman"/>
        </w:rPr>
        <w:t>“Ellul, Jacques</w:t>
      </w:r>
      <w:r w:rsidR="006A1D65">
        <w:rPr>
          <w:rFonts w:ascii="Times New Roman" w:hAnsi="Times New Roman" w:cs="Times New Roman"/>
        </w:rPr>
        <w:t>,</w:t>
      </w:r>
      <w:r w:rsidRPr="006A5AF4">
        <w:rPr>
          <w:rFonts w:ascii="Times New Roman" w:hAnsi="Times New Roman" w:cs="Times New Roman"/>
        </w:rPr>
        <w:t>”</w:t>
      </w:r>
      <w:r w:rsidR="006A1D65">
        <w:rPr>
          <w:rFonts w:ascii="Times New Roman" w:hAnsi="Times New Roman" w:cs="Times New Roman"/>
        </w:rPr>
        <w:t xml:space="preserve"> 149.</w:t>
      </w:r>
      <w:r w:rsidRPr="006A5AF4">
        <w:rPr>
          <w:rFonts w:ascii="Times New Roman" w:hAnsi="Times New Roman" w:cs="Times New Roman"/>
        </w:rPr>
        <w:tab/>
      </w:r>
    </w:p>
  </w:footnote>
  <w:footnote w:id="7">
    <w:p w14:paraId="39D5C81C" w14:textId="6331415D" w:rsidR="004C42F5" w:rsidRPr="006A5AF4" w:rsidRDefault="004C42F5">
      <w:pPr>
        <w:pStyle w:val="FootnoteText"/>
        <w:rPr>
          <w:rFonts w:ascii="Times New Roman" w:hAnsi="Times New Roman" w:cs="Times New Roman"/>
        </w:rPr>
      </w:pPr>
      <w:r w:rsidRPr="006A5AF4">
        <w:rPr>
          <w:rStyle w:val="FootnoteReference"/>
          <w:rFonts w:ascii="Times New Roman" w:hAnsi="Times New Roman" w:cs="Times New Roman"/>
        </w:rPr>
        <w:footnoteRef/>
      </w:r>
      <w:r w:rsidRPr="006A5AF4">
        <w:rPr>
          <w:rFonts w:ascii="Times New Roman" w:hAnsi="Times New Roman" w:cs="Times New Roman"/>
        </w:rPr>
        <w:t xml:space="preserve"> Okholm, 269.</w:t>
      </w:r>
    </w:p>
  </w:footnote>
  <w:footnote w:id="8">
    <w:p w14:paraId="4A5E6744" w14:textId="5F8077B4" w:rsidR="00395439" w:rsidRPr="006A5AF4" w:rsidRDefault="00395439">
      <w:pPr>
        <w:pStyle w:val="FootnoteText"/>
        <w:rPr>
          <w:rFonts w:ascii="Times New Roman" w:hAnsi="Times New Roman" w:cs="Times New Roman"/>
        </w:rPr>
      </w:pPr>
      <w:r w:rsidRPr="006A5AF4">
        <w:rPr>
          <w:rStyle w:val="FootnoteReference"/>
          <w:rFonts w:ascii="Times New Roman" w:hAnsi="Times New Roman" w:cs="Times New Roman"/>
        </w:rPr>
        <w:footnoteRef/>
      </w:r>
      <w:r w:rsidRPr="006A5AF4">
        <w:rPr>
          <w:rFonts w:ascii="Times New Roman" w:hAnsi="Times New Roman" w:cs="Times New Roman"/>
        </w:rPr>
        <w:t xml:space="preserve"> Ibid. </w:t>
      </w:r>
    </w:p>
  </w:footnote>
  <w:footnote w:id="9">
    <w:p w14:paraId="6BBEB7EA" w14:textId="40E4472F" w:rsidR="007F71E4" w:rsidRPr="006A5AF4" w:rsidRDefault="007F71E4" w:rsidP="007F71E4">
      <w:pPr>
        <w:pStyle w:val="FootnoteText"/>
        <w:rPr>
          <w:rFonts w:ascii="Times New Roman" w:hAnsi="Times New Roman" w:cs="Times New Roman"/>
        </w:rPr>
      </w:pPr>
      <w:r w:rsidRPr="006A5AF4">
        <w:rPr>
          <w:rStyle w:val="FootnoteReference"/>
          <w:rFonts w:ascii="Times New Roman" w:hAnsi="Times New Roman" w:cs="Times New Roman"/>
        </w:rPr>
        <w:footnoteRef/>
      </w:r>
      <w:r w:rsidRPr="006A5AF4">
        <w:rPr>
          <w:rFonts w:ascii="Times New Roman" w:hAnsi="Times New Roman" w:cs="Times New Roman"/>
        </w:rPr>
        <w:t xml:space="preserve"> </w:t>
      </w:r>
      <w:r w:rsidR="001A2925">
        <w:rPr>
          <w:rFonts w:ascii="Times New Roman" w:hAnsi="Times New Roman" w:cs="Times New Roman"/>
        </w:rPr>
        <w:t>Lewin</w:t>
      </w:r>
      <w:r w:rsidRPr="006A5AF4">
        <w:rPr>
          <w:rFonts w:ascii="Times New Roman" w:hAnsi="Times New Roman" w:cs="Times New Roman"/>
        </w:rPr>
        <w:t xml:space="preserve">, 465. </w:t>
      </w:r>
    </w:p>
  </w:footnote>
  <w:footnote w:id="10">
    <w:p w14:paraId="251D9B70" w14:textId="0767297D" w:rsidR="002D27AF" w:rsidRPr="006A5AF4" w:rsidRDefault="002D27AF">
      <w:pPr>
        <w:pStyle w:val="FootnoteText"/>
        <w:rPr>
          <w:rFonts w:ascii="Times New Roman" w:hAnsi="Times New Roman" w:cs="Times New Roman"/>
        </w:rPr>
      </w:pPr>
      <w:r w:rsidRPr="006A5AF4">
        <w:rPr>
          <w:rStyle w:val="FootnoteReference"/>
          <w:rFonts w:ascii="Times New Roman" w:hAnsi="Times New Roman" w:cs="Times New Roman"/>
        </w:rPr>
        <w:footnoteRef/>
      </w:r>
      <w:r w:rsidRPr="006A5AF4">
        <w:rPr>
          <w:rFonts w:ascii="Times New Roman" w:hAnsi="Times New Roman" w:cs="Times New Roman"/>
        </w:rPr>
        <w:t xml:space="preserve"> McGrath, 149.</w:t>
      </w:r>
    </w:p>
  </w:footnote>
  <w:footnote w:id="11">
    <w:p w14:paraId="54EF755D" w14:textId="48803E08" w:rsidR="00395439" w:rsidRPr="006A5AF4" w:rsidRDefault="00395439">
      <w:pPr>
        <w:pStyle w:val="FootnoteText"/>
        <w:rPr>
          <w:rFonts w:ascii="Times New Roman" w:hAnsi="Times New Roman" w:cs="Times New Roman"/>
        </w:rPr>
      </w:pPr>
      <w:r w:rsidRPr="006A5AF4">
        <w:rPr>
          <w:rStyle w:val="FootnoteReference"/>
          <w:rFonts w:ascii="Times New Roman" w:hAnsi="Times New Roman" w:cs="Times New Roman"/>
        </w:rPr>
        <w:footnoteRef/>
      </w:r>
      <w:r w:rsidRPr="006A5AF4">
        <w:rPr>
          <w:rFonts w:ascii="Times New Roman" w:hAnsi="Times New Roman" w:cs="Times New Roman"/>
        </w:rPr>
        <w:t xml:space="preserve"> </w:t>
      </w:r>
      <w:r w:rsidR="001A2925">
        <w:rPr>
          <w:rFonts w:ascii="Times New Roman" w:hAnsi="Times New Roman" w:cs="Times New Roman"/>
        </w:rPr>
        <w:t>Lewin</w:t>
      </w:r>
      <w:r w:rsidRPr="006A5AF4">
        <w:rPr>
          <w:rFonts w:ascii="Times New Roman" w:hAnsi="Times New Roman" w:cs="Times New Roman"/>
        </w:rPr>
        <w:t xml:space="preserve">, 464–465. </w:t>
      </w:r>
    </w:p>
  </w:footnote>
  <w:footnote w:id="12">
    <w:p w14:paraId="2C60EA1D" w14:textId="2DD7F111" w:rsidR="007F71E4" w:rsidRPr="006A5AF4" w:rsidRDefault="007F71E4">
      <w:pPr>
        <w:pStyle w:val="FootnoteText"/>
        <w:rPr>
          <w:rFonts w:ascii="Times New Roman" w:hAnsi="Times New Roman" w:cs="Times New Roman"/>
        </w:rPr>
      </w:pPr>
      <w:r w:rsidRPr="006A5AF4">
        <w:rPr>
          <w:rStyle w:val="FootnoteReference"/>
          <w:rFonts w:ascii="Times New Roman" w:hAnsi="Times New Roman" w:cs="Times New Roman"/>
        </w:rPr>
        <w:footnoteRef/>
      </w:r>
      <w:r w:rsidRPr="006A5AF4">
        <w:rPr>
          <w:rFonts w:ascii="Times New Roman" w:hAnsi="Times New Roman" w:cs="Times New Roman"/>
        </w:rPr>
        <w:t xml:space="preserve"> Ibid., 464.</w:t>
      </w:r>
    </w:p>
  </w:footnote>
  <w:footnote w:id="13">
    <w:p w14:paraId="4FA978E9" w14:textId="1286DA41" w:rsidR="00DC148C" w:rsidRPr="006A5AF4" w:rsidRDefault="00DC148C">
      <w:pPr>
        <w:pStyle w:val="FootnoteText"/>
        <w:rPr>
          <w:rFonts w:ascii="Times New Roman" w:hAnsi="Times New Roman" w:cs="Times New Roman"/>
        </w:rPr>
      </w:pPr>
      <w:r w:rsidRPr="006A5AF4">
        <w:rPr>
          <w:rStyle w:val="FootnoteReference"/>
          <w:rFonts w:ascii="Times New Roman" w:hAnsi="Times New Roman" w:cs="Times New Roman"/>
        </w:rPr>
        <w:footnoteRef/>
      </w:r>
      <w:r w:rsidRPr="006A5AF4">
        <w:rPr>
          <w:rFonts w:ascii="Times New Roman" w:hAnsi="Times New Roman" w:cs="Times New Roman"/>
        </w:rPr>
        <w:t xml:space="preserve"> Quoted in Okholm, 269.</w:t>
      </w:r>
    </w:p>
  </w:footnote>
  <w:footnote w:id="14">
    <w:p w14:paraId="2DB5550A" w14:textId="521BA60F" w:rsidR="007F71E4" w:rsidRPr="006A5AF4" w:rsidRDefault="007F71E4">
      <w:pPr>
        <w:pStyle w:val="FootnoteText"/>
        <w:rPr>
          <w:rFonts w:ascii="Times New Roman" w:hAnsi="Times New Roman" w:cs="Times New Roman"/>
        </w:rPr>
      </w:pPr>
      <w:r w:rsidRPr="006A5AF4">
        <w:rPr>
          <w:rStyle w:val="FootnoteReference"/>
          <w:rFonts w:ascii="Times New Roman" w:hAnsi="Times New Roman" w:cs="Times New Roman"/>
        </w:rPr>
        <w:footnoteRef/>
      </w:r>
      <w:r w:rsidRPr="006A5AF4">
        <w:rPr>
          <w:rFonts w:ascii="Times New Roman" w:hAnsi="Times New Roman" w:cs="Times New Roman"/>
        </w:rPr>
        <w:t xml:space="preserve"> Quoted in Lewin, 464.</w:t>
      </w:r>
    </w:p>
  </w:footnote>
  <w:footnote w:id="15">
    <w:p w14:paraId="6DE5392D" w14:textId="32335301" w:rsidR="007F71E4" w:rsidRPr="006A5AF4" w:rsidRDefault="007F71E4">
      <w:pPr>
        <w:pStyle w:val="FootnoteText"/>
        <w:rPr>
          <w:rFonts w:ascii="Times New Roman" w:hAnsi="Times New Roman" w:cs="Times New Roman"/>
        </w:rPr>
      </w:pPr>
      <w:r w:rsidRPr="006A5AF4">
        <w:rPr>
          <w:rStyle w:val="FootnoteReference"/>
          <w:rFonts w:ascii="Times New Roman" w:hAnsi="Times New Roman" w:cs="Times New Roman"/>
        </w:rPr>
        <w:footnoteRef/>
      </w:r>
      <w:r w:rsidRPr="006A5AF4">
        <w:rPr>
          <w:rFonts w:ascii="Times New Roman" w:hAnsi="Times New Roman" w:cs="Times New Roman"/>
        </w:rPr>
        <w:t xml:space="preserve"> Ibid.</w:t>
      </w:r>
    </w:p>
  </w:footnote>
  <w:footnote w:id="16">
    <w:p w14:paraId="138FAB7F" w14:textId="0619181D" w:rsidR="007F71E4" w:rsidRPr="006A5AF4" w:rsidRDefault="007F71E4">
      <w:pPr>
        <w:pStyle w:val="FootnoteText"/>
        <w:rPr>
          <w:rFonts w:ascii="Times New Roman" w:hAnsi="Times New Roman" w:cs="Times New Roman"/>
        </w:rPr>
      </w:pPr>
      <w:r w:rsidRPr="006A5AF4">
        <w:rPr>
          <w:rStyle w:val="FootnoteReference"/>
          <w:rFonts w:ascii="Times New Roman" w:hAnsi="Times New Roman" w:cs="Times New Roman"/>
        </w:rPr>
        <w:footnoteRef/>
      </w:r>
      <w:r w:rsidRPr="006A5AF4">
        <w:rPr>
          <w:rFonts w:ascii="Times New Roman" w:hAnsi="Times New Roman" w:cs="Times New Roman"/>
        </w:rPr>
        <w:t xml:space="preserve"> Ibid., 465. </w:t>
      </w:r>
    </w:p>
  </w:footnote>
  <w:footnote w:id="17">
    <w:p w14:paraId="0F4B5883" w14:textId="088D2AD3" w:rsidR="002D27AF" w:rsidRPr="006A5AF4" w:rsidRDefault="002D27AF">
      <w:pPr>
        <w:pStyle w:val="FootnoteText"/>
        <w:rPr>
          <w:rFonts w:ascii="Times New Roman" w:hAnsi="Times New Roman" w:cs="Times New Roman"/>
        </w:rPr>
      </w:pPr>
      <w:r w:rsidRPr="006A5AF4">
        <w:rPr>
          <w:rStyle w:val="FootnoteReference"/>
          <w:rFonts w:ascii="Times New Roman" w:hAnsi="Times New Roman" w:cs="Times New Roman"/>
        </w:rPr>
        <w:footnoteRef/>
      </w:r>
      <w:r w:rsidRPr="006A5AF4">
        <w:rPr>
          <w:rFonts w:ascii="Times New Roman" w:hAnsi="Times New Roman" w:cs="Times New Roman"/>
        </w:rPr>
        <w:t xml:space="preserve"> Okholm, 269.</w:t>
      </w:r>
    </w:p>
  </w:footnote>
  <w:footnote w:id="18">
    <w:p w14:paraId="59A4A377" w14:textId="2C95FD0B" w:rsidR="002D27AF" w:rsidRPr="006A5AF4" w:rsidRDefault="002D27AF">
      <w:pPr>
        <w:pStyle w:val="FootnoteText"/>
        <w:rPr>
          <w:rFonts w:ascii="Times New Roman" w:hAnsi="Times New Roman" w:cs="Times New Roman"/>
        </w:rPr>
      </w:pPr>
      <w:r w:rsidRPr="006A5AF4">
        <w:rPr>
          <w:rStyle w:val="FootnoteReference"/>
          <w:rFonts w:ascii="Times New Roman" w:hAnsi="Times New Roman" w:cs="Times New Roman"/>
        </w:rPr>
        <w:footnoteRef/>
      </w:r>
      <w:r w:rsidRPr="006A5AF4">
        <w:rPr>
          <w:rFonts w:ascii="Times New Roman" w:hAnsi="Times New Roman" w:cs="Times New Roman"/>
        </w:rPr>
        <w:t xml:space="preserve"> McGrath, 149.</w:t>
      </w:r>
    </w:p>
  </w:footnote>
  <w:footnote w:id="19">
    <w:p w14:paraId="2A6613FF" w14:textId="6320686F" w:rsidR="00B8312E" w:rsidRPr="006A5AF4" w:rsidRDefault="00B8312E" w:rsidP="00B8312E">
      <w:pPr>
        <w:pStyle w:val="FootnoteText"/>
        <w:ind w:firstLine="720"/>
        <w:rPr>
          <w:rFonts w:ascii="Times New Roman" w:hAnsi="Times New Roman" w:cs="Times New Roman"/>
        </w:rPr>
      </w:pPr>
      <w:r w:rsidRPr="006A5AF4">
        <w:rPr>
          <w:rStyle w:val="FootnoteReference"/>
          <w:rFonts w:ascii="Times New Roman" w:hAnsi="Times New Roman" w:cs="Times New Roman"/>
        </w:rPr>
        <w:footnoteRef/>
      </w:r>
      <w:r w:rsidRPr="006A5AF4">
        <w:rPr>
          <w:rFonts w:ascii="Times New Roman" w:hAnsi="Times New Roman" w:cs="Times New Roman"/>
        </w:rPr>
        <w:t xml:space="preserve"> For a</w:t>
      </w:r>
      <w:r w:rsidR="006A5AF4">
        <w:rPr>
          <w:rFonts w:ascii="Times New Roman" w:hAnsi="Times New Roman" w:cs="Times New Roman"/>
        </w:rPr>
        <w:t xml:space="preserve">n </w:t>
      </w:r>
      <w:r w:rsidRPr="006A5AF4">
        <w:rPr>
          <w:rFonts w:ascii="Times New Roman" w:hAnsi="Times New Roman" w:cs="Times New Roman"/>
        </w:rPr>
        <w:t>introduction</w:t>
      </w:r>
      <w:r w:rsidR="006A5AF4">
        <w:rPr>
          <w:rFonts w:ascii="Times New Roman" w:hAnsi="Times New Roman" w:cs="Times New Roman"/>
        </w:rPr>
        <w:t>,</w:t>
      </w:r>
      <w:r w:rsidRPr="006A5AF4">
        <w:rPr>
          <w:rFonts w:ascii="Times New Roman" w:hAnsi="Times New Roman" w:cs="Times New Roman"/>
        </w:rPr>
        <w:t xml:space="preserve"> see Peter Leithart, “Sapientia and Scientia,” </w:t>
      </w:r>
      <w:r w:rsidRPr="006A5AF4">
        <w:rPr>
          <w:rFonts w:ascii="Times New Roman" w:hAnsi="Times New Roman" w:cs="Times New Roman"/>
          <w:i/>
          <w:iCs/>
        </w:rPr>
        <w:t>Theopolis</w:t>
      </w:r>
      <w:r w:rsidRPr="006A5AF4">
        <w:rPr>
          <w:rFonts w:ascii="Times New Roman" w:hAnsi="Times New Roman" w:cs="Times New Roman"/>
        </w:rPr>
        <w:t>, September 22, 2005</w:t>
      </w:r>
      <w:r w:rsidR="001A2925">
        <w:rPr>
          <w:rFonts w:ascii="Times New Roman" w:hAnsi="Times New Roman" w:cs="Times New Roman"/>
        </w:rPr>
        <w:t>,</w:t>
      </w:r>
      <w:r w:rsidRPr="006A5AF4">
        <w:rPr>
          <w:rFonts w:ascii="Times New Roman" w:hAnsi="Times New Roman" w:cs="Times New Roman"/>
        </w:rPr>
        <w:t xml:space="preserve"> Online: </w:t>
      </w:r>
      <w:hyperlink r:id="rId1" w:history="1">
        <w:r w:rsidRPr="006A5AF4">
          <w:rPr>
            <w:rStyle w:val="Hyperlink"/>
            <w:rFonts w:ascii="Times New Roman" w:hAnsi="Times New Roman" w:cs="Times New Roman"/>
          </w:rPr>
          <w:t>https://theopolisinstitute.com/leithart_post/sapientia-and-scientia/</w:t>
        </w:r>
      </w:hyperlink>
      <w:r w:rsidRPr="006A5AF4">
        <w:rPr>
          <w:rFonts w:ascii="Times New Roman" w:hAnsi="Times New Roman" w:cs="Times New Roman"/>
        </w:rPr>
        <w:t xml:space="preserve">. </w:t>
      </w:r>
    </w:p>
  </w:footnote>
  <w:footnote w:id="20">
    <w:p w14:paraId="55831D65" w14:textId="65ABAB1E" w:rsidR="00B8312E" w:rsidRDefault="00B8312E" w:rsidP="00B8312E">
      <w:pPr>
        <w:pStyle w:val="FootnoteText"/>
        <w:ind w:firstLine="720"/>
      </w:pPr>
      <w:r w:rsidRPr="006A5AF4">
        <w:rPr>
          <w:rStyle w:val="FootnoteReference"/>
          <w:rFonts w:ascii="Times New Roman" w:hAnsi="Times New Roman" w:cs="Times New Roman"/>
        </w:rPr>
        <w:footnoteRef/>
      </w:r>
      <w:r w:rsidRPr="006A5AF4">
        <w:rPr>
          <w:rFonts w:ascii="Times New Roman" w:hAnsi="Times New Roman" w:cs="Times New Roman"/>
        </w:rPr>
        <w:t xml:space="preserve"> </w:t>
      </w:r>
      <w:r w:rsidRPr="006A5AF4">
        <w:rPr>
          <w:rFonts w:ascii="Times New Roman" w:hAnsi="Times New Roman" w:cs="Times New Roman"/>
          <w:i/>
          <w:iCs/>
        </w:rPr>
        <w:t>Jurassic Park</w:t>
      </w:r>
      <w:r w:rsidRPr="006A5AF4">
        <w:rPr>
          <w:rFonts w:ascii="Times New Roman" w:hAnsi="Times New Roman" w:cs="Times New Roman"/>
        </w:rPr>
        <w:t>, Steven Spielberg (Universal City, CA</w:t>
      </w:r>
      <w:r w:rsidR="001A2925">
        <w:rPr>
          <w:rFonts w:ascii="Times New Roman" w:hAnsi="Times New Roman" w:cs="Times New Roman"/>
        </w:rPr>
        <w:t>:</w:t>
      </w:r>
      <w:r w:rsidRPr="006A5AF4">
        <w:rPr>
          <w:rFonts w:ascii="Times New Roman" w:hAnsi="Times New Roman" w:cs="Times New Roman"/>
        </w:rPr>
        <w:t xml:space="preserve"> Universal Studios</w:t>
      </w:r>
      <w:r w:rsidR="001A2925">
        <w:rPr>
          <w:rFonts w:ascii="Times New Roman" w:hAnsi="Times New Roman" w:cs="Times New Roman"/>
        </w:rPr>
        <w:t>, 1993</w:t>
      </w:r>
      <w:r w:rsidRPr="006A5AF4">
        <w:rPr>
          <w:rFonts w:ascii="Times New Roman" w:hAnsi="Times New Roman" w:cs="Times New Roman"/>
        </w:rPr>
        <w:t>), VHS.</w:t>
      </w:r>
      <w:r w:rsidR="006A5AF4" w:rsidRPr="006A5AF4">
        <w:rPr>
          <w:rFonts w:ascii="Times New Roman" w:hAnsi="Times New Roman" w:cs="Times New Roman"/>
        </w:rPr>
        <w:t xml:space="preserve"> Italics mine.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750"/>
    <w:rsid w:val="00012B33"/>
    <w:rsid w:val="00063BC9"/>
    <w:rsid w:val="000974FC"/>
    <w:rsid w:val="000D73E9"/>
    <w:rsid w:val="001A2925"/>
    <w:rsid w:val="002D27AF"/>
    <w:rsid w:val="0034094F"/>
    <w:rsid w:val="0035178C"/>
    <w:rsid w:val="00395439"/>
    <w:rsid w:val="004C42F5"/>
    <w:rsid w:val="005A0C31"/>
    <w:rsid w:val="005C6268"/>
    <w:rsid w:val="005C6C26"/>
    <w:rsid w:val="00604DF8"/>
    <w:rsid w:val="00620C45"/>
    <w:rsid w:val="0069322A"/>
    <w:rsid w:val="006A1D65"/>
    <w:rsid w:val="006A5AF4"/>
    <w:rsid w:val="006D0750"/>
    <w:rsid w:val="007565B0"/>
    <w:rsid w:val="007B39C7"/>
    <w:rsid w:val="007F71E4"/>
    <w:rsid w:val="008F7837"/>
    <w:rsid w:val="00A26E4D"/>
    <w:rsid w:val="00A31427"/>
    <w:rsid w:val="00A6668C"/>
    <w:rsid w:val="00AC2B3F"/>
    <w:rsid w:val="00AD6DB8"/>
    <w:rsid w:val="00AE1313"/>
    <w:rsid w:val="00B8312E"/>
    <w:rsid w:val="00BA0111"/>
    <w:rsid w:val="00BE576A"/>
    <w:rsid w:val="00C63228"/>
    <w:rsid w:val="00D1753F"/>
    <w:rsid w:val="00DC148C"/>
    <w:rsid w:val="00DC5996"/>
    <w:rsid w:val="00E94A85"/>
    <w:rsid w:val="00FF3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A61DA"/>
  <w15:chartTrackingRefBased/>
  <w15:docId w15:val="{4AE9E306-9DEB-4357-89D9-CB0692EB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075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D075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D075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D075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D075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D075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D075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D075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D075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75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D075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D075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D075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D075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D075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D075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D075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D0750"/>
    <w:rPr>
      <w:rFonts w:eastAsiaTheme="majorEastAsia" w:cstheme="majorBidi"/>
      <w:color w:val="272727" w:themeColor="text1" w:themeTint="D8"/>
    </w:rPr>
  </w:style>
  <w:style w:type="paragraph" w:styleId="Title">
    <w:name w:val="Title"/>
    <w:basedOn w:val="Normal"/>
    <w:next w:val="Normal"/>
    <w:link w:val="TitleChar"/>
    <w:uiPriority w:val="10"/>
    <w:qFormat/>
    <w:rsid w:val="006D075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075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D075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D075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D0750"/>
    <w:pPr>
      <w:spacing w:before="160"/>
      <w:jc w:val="center"/>
    </w:pPr>
    <w:rPr>
      <w:i/>
      <w:iCs/>
      <w:color w:val="404040" w:themeColor="text1" w:themeTint="BF"/>
    </w:rPr>
  </w:style>
  <w:style w:type="character" w:customStyle="1" w:styleId="QuoteChar">
    <w:name w:val="Quote Char"/>
    <w:basedOn w:val="DefaultParagraphFont"/>
    <w:link w:val="Quote"/>
    <w:uiPriority w:val="29"/>
    <w:rsid w:val="006D0750"/>
    <w:rPr>
      <w:i/>
      <w:iCs/>
      <w:color w:val="404040" w:themeColor="text1" w:themeTint="BF"/>
    </w:rPr>
  </w:style>
  <w:style w:type="paragraph" w:styleId="ListParagraph">
    <w:name w:val="List Paragraph"/>
    <w:basedOn w:val="Normal"/>
    <w:uiPriority w:val="34"/>
    <w:qFormat/>
    <w:rsid w:val="006D0750"/>
    <w:pPr>
      <w:ind w:left="720"/>
      <w:contextualSpacing/>
    </w:pPr>
  </w:style>
  <w:style w:type="character" w:styleId="IntenseEmphasis">
    <w:name w:val="Intense Emphasis"/>
    <w:basedOn w:val="DefaultParagraphFont"/>
    <w:uiPriority w:val="21"/>
    <w:qFormat/>
    <w:rsid w:val="006D0750"/>
    <w:rPr>
      <w:i/>
      <w:iCs/>
      <w:color w:val="0F4761" w:themeColor="accent1" w:themeShade="BF"/>
    </w:rPr>
  </w:style>
  <w:style w:type="paragraph" w:styleId="IntenseQuote">
    <w:name w:val="Intense Quote"/>
    <w:basedOn w:val="Normal"/>
    <w:next w:val="Normal"/>
    <w:link w:val="IntenseQuoteChar"/>
    <w:uiPriority w:val="30"/>
    <w:qFormat/>
    <w:rsid w:val="006D075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D0750"/>
    <w:rPr>
      <w:i/>
      <w:iCs/>
      <w:color w:val="0F4761" w:themeColor="accent1" w:themeShade="BF"/>
    </w:rPr>
  </w:style>
  <w:style w:type="character" w:styleId="IntenseReference">
    <w:name w:val="Intense Reference"/>
    <w:basedOn w:val="DefaultParagraphFont"/>
    <w:uiPriority w:val="32"/>
    <w:qFormat/>
    <w:rsid w:val="006D0750"/>
    <w:rPr>
      <w:b/>
      <w:bCs/>
      <w:smallCaps/>
      <w:color w:val="0F4761" w:themeColor="accent1" w:themeShade="BF"/>
      <w:spacing w:val="5"/>
    </w:rPr>
  </w:style>
  <w:style w:type="paragraph" w:styleId="FootnoteText">
    <w:name w:val="footnote text"/>
    <w:basedOn w:val="Normal"/>
    <w:link w:val="FootnoteTextChar"/>
    <w:uiPriority w:val="99"/>
    <w:semiHidden/>
    <w:unhideWhenUsed/>
    <w:rsid w:val="00FF32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32D6"/>
    <w:rPr>
      <w:sz w:val="20"/>
      <w:szCs w:val="20"/>
    </w:rPr>
  </w:style>
  <w:style w:type="character" w:styleId="FootnoteReference">
    <w:name w:val="footnote reference"/>
    <w:basedOn w:val="DefaultParagraphFont"/>
    <w:uiPriority w:val="99"/>
    <w:semiHidden/>
    <w:unhideWhenUsed/>
    <w:rsid w:val="00FF32D6"/>
    <w:rPr>
      <w:vertAlign w:val="superscript"/>
    </w:rPr>
  </w:style>
  <w:style w:type="character" w:styleId="Hyperlink">
    <w:name w:val="Hyperlink"/>
    <w:basedOn w:val="DefaultParagraphFont"/>
    <w:uiPriority w:val="99"/>
    <w:unhideWhenUsed/>
    <w:rsid w:val="00B8312E"/>
    <w:rPr>
      <w:color w:val="467886" w:themeColor="hyperlink"/>
      <w:u w:val="single"/>
    </w:rPr>
  </w:style>
  <w:style w:type="character" w:styleId="UnresolvedMention">
    <w:name w:val="Unresolved Mention"/>
    <w:basedOn w:val="DefaultParagraphFont"/>
    <w:uiPriority w:val="99"/>
    <w:semiHidden/>
    <w:unhideWhenUsed/>
    <w:rsid w:val="00B83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theopolisinstitute.com/leithart_post/sapientia-and-scient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0B1F1-D806-41A4-B039-FBECB7757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4</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Steinmetz</dc:creator>
  <cp:keywords/>
  <dc:description/>
  <cp:lastModifiedBy>Israel Steinmetz</cp:lastModifiedBy>
  <cp:revision>20</cp:revision>
  <dcterms:created xsi:type="dcterms:W3CDTF">2024-04-17T15:13:00Z</dcterms:created>
  <dcterms:modified xsi:type="dcterms:W3CDTF">2024-04-19T16:44:00Z</dcterms:modified>
</cp:coreProperties>
</file>